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F5A" w:rsidRDefault="00026F5A" w:rsidP="00026F5A">
      <w:pPr>
        <w:rPr>
          <w:rFonts w:cs="Arial"/>
          <w:b/>
          <w:sz w:val="28"/>
          <w:szCs w:val="28"/>
        </w:rPr>
      </w:pPr>
    </w:p>
    <w:p w:rsidR="00A23EE0" w:rsidRPr="0051074D" w:rsidRDefault="00A23EE0" w:rsidP="00A23EE0">
      <w:pPr>
        <w:jc w:val="center"/>
        <w:rPr>
          <w:rFonts w:cs="Arial"/>
          <w:b/>
          <w:color w:val="C00000"/>
          <w:sz w:val="32"/>
          <w:szCs w:val="28"/>
        </w:rPr>
      </w:pPr>
      <w:r w:rsidRPr="0051074D">
        <w:rPr>
          <w:rFonts w:cs="Arial"/>
          <w:b/>
          <w:color w:val="C00000"/>
          <w:sz w:val="32"/>
          <w:szCs w:val="28"/>
        </w:rPr>
        <w:t xml:space="preserve">Anlage </w:t>
      </w:r>
      <w:r>
        <w:rPr>
          <w:rFonts w:cs="Arial"/>
          <w:b/>
          <w:color w:val="C00000"/>
          <w:sz w:val="32"/>
          <w:szCs w:val="28"/>
        </w:rPr>
        <w:t>2</w:t>
      </w:r>
      <w:r w:rsidRPr="0051074D">
        <w:rPr>
          <w:rFonts w:cs="Arial"/>
          <w:b/>
          <w:color w:val="C00000"/>
          <w:sz w:val="32"/>
          <w:szCs w:val="28"/>
        </w:rPr>
        <w:t xml:space="preserve"> zum Leitfaden Schutzkonzept</w:t>
      </w:r>
    </w:p>
    <w:p w:rsidR="00026F5A" w:rsidRPr="00A23EE0" w:rsidRDefault="00026F5A" w:rsidP="00026F5A">
      <w:pPr>
        <w:jc w:val="center"/>
        <w:rPr>
          <w:rFonts w:cs="Arial"/>
          <w:b/>
          <w:bCs/>
          <w:sz w:val="32"/>
        </w:rPr>
      </w:pPr>
      <w:bookmarkStart w:id="0" w:name="_GoBack"/>
      <w:bookmarkEnd w:id="0"/>
      <w:r w:rsidRPr="00A23EE0">
        <w:rPr>
          <w:rFonts w:cs="Arial"/>
          <w:b/>
          <w:bCs/>
          <w:sz w:val="32"/>
        </w:rPr>
        <w:t>Checkliste zum Schutzkonzept</w:t>
      </w:r>
    </w:p>
    <w:p w:rsidR="00026F5A" w:rsidRPr="00A23EE0" w:rsidRDefault="00026F5A" w:rsidP="00026F5A">
      <w:pPr>
        <w:jc w:val="center"/>
        <w:rPr>
          <w:rFonts w:cs="Arial"/>
          <w:b/>
          <w:bCs/>
          <w:sz w:val="32"/>
        </w:rPr>
      </w:pPr>
      <w:r w:rsidRPr="00A23EE0">
        <w:rPr>
          <w:rFonts w:cs="Arial"/>
          <w:b/>
          <w:bCs/>
          <w:sz w:val="32"/>
        </w:rPr>
        <w:t>„Kita als sicherer Ort für Kinder“</w:t>
      </w:r>
    </w:p>
    <w:p w:rsidR="00026F5A" w:rsidRDefault="00026F5A" w:rsidP="00026F5A">
      <w:pPr>
        <w:rPr>
          <w:rFonts w:cs="Arial"/>
          <w:szCs w:val="22"/>
        </w:rPr>
      </w:pPr>
    </w:p>
    <w:p w:rsidR="00026F5A" w:rsidRPr="00CD2A99" w:rsidRDefault="00026F5A" w:rsidP="00026F5A">
      <w:pPr>
        <w:rPr>
          <w:rFonts w:cs="Arial"/>
          <w:szCs w:val="22"/>
        </w:rPr>
      </w:pPr>
      <w:r w:rsidRPr="00CD2A99">
        <w:rPr>
          <w:rFonts w:cs="Arial"/>
          <w:szCs w:val="22"/>
        </w:rPr>
        <w:t>Fehlverhalten und Gewalt durch pädagogische Fachkräfte so weit wie möglich zu verhindern</w:t>
      </w:r>
    </w:p>
    <w:p w:rsidR="00026F5A" w:rsidRPr="00CD2A99" w:rsidRDefault="00026F5A" w:rsidP="00026F5A">
      <w:pPr>
        <w:rPr>
          <w:rFonts w:cs="Arial"/>
          <w:szCs w:val="22"/>
        </w:rPr>
      </w:pPr>
      <w:r w:rsidRPr="00CD2A99">
        <w:rPr>
          <w:rFonts w:cs="Arial"/>
          <w:szCs w:val="22"/>
        </w:rPr>
        <w:t xml:space="preserve">und die Kita als sicheren Ort für Kinder zu gestalten, ist ein Prozess, </w:t>
      </w:r>
      <w:proofErr w:type="gramStart"/>
      <w:r w:rsidRPr="00CD2A99">
        <w:rPr>
          <w:rFonts w:cs="Arial"/>
          <w:szCs w:val="22"/>
        </w:rPr>
        <w:t>der längere Zeit</w:t>
      </w:r>
      <w:proofErr w:type="gramEnd"/>
    </w:p>
    <w:p w:rsidR="00026F5A" w:rsidRPr="00CD2A99" w:rsidRDefault="00026F5A" w:rsidP="00026F5A">
      <w:pPr>
        <w:rPr>
          <w:rFonts w:cs="Arial"/>
          <w:szCs w:val="22"/>
        </w:rPr>
      </w:pPr>
      <w:r w:rsidRPr="00CD2A99">
        <w:rPr>
          <w:rFonts w:cs="Arial"/>
          <w:szCs w:val="22"/>
        </w:rPr>
        <w:t>benötigt und in viele kleine Schritte aufgeteilt werden kann. Die folgende Checkliste bietet</w:t>
      </w:r>
    </w:p>
    <w:p w:rsidR="00026F5A" w:rsidRDefault="00026F5A" w:rsidP="00026F5A">
      <w:pPr>
        <w:rPr>
          <w:rFonts w:cs="Arial"/>
          <w:szCs w:val="22"/>
        </w:rPr>
      </w:pPr>
      <w:r w:rsidRPr="00CD2A99">
        <w:rPr>
          <w:rFonts w:cs="Arial"/>
          <w:szCs w:val="22"/>
        </w:rPr>
        <w:t>hierfür eine Orientierung.</w:t>
      </w:r>
    </w:p>
    <w:p w:rsidR="00026F5A" w:rsidRDefault="00026F5A" w:rsidP="00026F5A">
      <w:pPr>
        <w:rPr>
          <w:rFonts w:cs="Arial"/>
          <w:szCs w:val="22"/>
        </w:rPr>
      </w:pPr>
    </w:p>
    <w:p w:rsidR="00026F5A" w:rsidRPr="00026F5A" w:rsidRDefault="00026F5A" w:rsidP="00026F5A">
      <w:pPr>
        <w:pStyle w:val="berschrift1"/>
      </w:pPr>
      <w:r w:rsidRPr="00026F5A">
        <w:t>Grundsätze des institutionellen Schutzkonzeptes</w:t>
      </w:r>
    </w:p>
    <w:p w:rsidR="00026F5A" w:rsidRDefault="00026F5A" w:rsidP="00026F5A">
      <w:pPr>
        <w:rPr>
          <w:rFonts w:cs="Arial"/>
          <w:szCs w:val="22"/>
        </w:rPr>
      </w:pPr>
    </w:p>
    <w:p w:rsidR="00026F5A" w:rsidRDefault="00026F5A" w:rsidP="00026F5A">
      <w:pPr>
        <w:rPr>
          <w:rFonts w:cs="Arial"/>
          <w:szCs w:val="22"/>
        </w:rPr>
      </w:pPr>
      <w:r w:rsidRPr="000E719F">
        <w:rPr>
          <w:rFonts w:cs="Arial"/>
          <w:szCs w:val="22"/>
        </w:rPr>
        <w:t>Die Verantwortung für die Erstellung eines institutionellen Schutzkonzeptes liegt bei Träger und Leitung. Sie müssen die Initiative ergreifen, Aktivitäten koordinieren und die Umsetzung gewährleisten.</w:t>
      </w:r>
    </w:p>
    <w:p w:rsidR="00026F5A" w:rsidRDefault="00026F5A" w:rsidP="00026F5A">
      <w:pPr>
        <w:rPr>
          <w:rFonts w:cs="Arial"/>
          <w:szCs w:val="22"/>
        </w:rPr>
      </w:pPr>
    </w:p>
    <w:p w:rsidR="00026F5A" w:rsidRDefault="00026F5A" w:rsidP="00026F5A">
      <w:pPr>
        <w:rPr>
          <w:rFonts w:cs="Arial"/>
          <w:szCs w:val="22"/>
        </w:rPr>
      </w:pPr>
      <w:r>
        <w:rPr>
          <w:rFonts w:cs="Arial"/>
          <w:szCs w:val="22"/>
        </w:rPr>
        <w:t>Das Team ist für das Thema Kinderschutz und Schutzkonzept sensibilisiert. Eine Kultur der Achtsamkeit wird gelebt und thematisiert</w:t>
      </w:r>
    </w:p>
    <w:p w:rsidR="00026F5A"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Default="00026F5A" w:rsidP="00026F5A">
      <w:pPr>
        <w:rPr>
          <w:rFonts w:cs="Arial"/>
          <w:szCs w:val="22"/>
        </w:rPr>
      </w:pPr>
    </w:p>
    <w:p w:rsidR="00026F5A" w:rsidRDefault="00026F5A" w:rsidP="00026F5A">
      <w:pPr>
        <w:rPr>
          <w:rFonts w:cs="Arial"/>
          <w:szCs w:val="22"/>
        </w:rPr>
      </w:pPr>
    </w:p>
    <w:p w:rsidR="00026F5A" w:rsidRDefault="00026F5A" w:rsidP="00026F5A">
      <w:pPr>
        <w:rPr>
          <w:rFonts w:cs="Arial"/>
          <w:szCs w:val="22"/>
        </w:rPr>
      </w:pPr>
      <w:r>
        <w:rPr>
          <w:rFonts w:cs="Arial"/>
          <w:szCs w:val="22"/>
        </w:rPr>
        <w:t>Zeitliche und organisatorische Rahmenbedingungen sind geschaffen</w:t>
      </w:r>
    </w:p>
    <w:p w:rsidR="00026F5A" w:rsidRDefault="00026F5A" w:rsidP="00026F5A">
      <w:pPr>
        <w:rPr>
          <w:rFonts w:cs="Arial"/>
          <w:szCs w:val="22"/>
        </w:rPr>
      </w:pPr>
      <w:r>
        <w:rPr>
          <w:rFonts w:cs="Arial"/>
          <w:szCs w:val="22"/>
        </w:rPr>
        <w:t>(z.B. Teamfortbildung, Arbeitskreise installieren, Fachliteratur beschaffen etc.)</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Default="00026F5A" w:rsidP="00026F5A">
      <w:pPr>
        <w:rPr>
          <w:rFonts w:cs="Arial"/>
          <w:szCs w:val="22"/>
        </w:rPr>
      </w:pPr>
    </w:p>
    <w:p w:rsidR="00026F5A" w:rsidRDefault="00026F5A" w:rsidP="00026F5A">
      <w:pPr>
        <w:rPr>
          <w:rFonts w:cs="Arial"/>
          <w:szCs w:val="22"/>
        </w:rPr>
      </w:pPr>
    </w:p>
    <w:p w:rsidR="00026F5A" w:rsidRDefault="00026F5A" w:rsidP="00026F5A">
      <w:pPr>
        <w:rPr>
          <w:rFonts w:cs="Arial"/>
          <w:szCs w:val="22"/>
        </w:rPr>
      </w:pPr>
      <w:r>
        <w:rPr>
          <w:rFonts w:cs="Arial"/>
          <w:szCs w:val="22"/>
        </w:rPr>
        <w:t>Vorstellung des Schutzkonzepts ist in den Leitfaden Vorstellungsgespräch eingearbeitet</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Default="00026F5A" w:rsidP="00026F5A">
      <w:pPr>
        <w:rPr>
          <w:rFonts w:cs="Arial"/>
          <w:szCs w:val="22"/>
        </w:rPr>
      </w:pPr>
    </w:p>
    <w:p w:rsidR="00026F5A" w:rsidRDefault="00026F5A" w:rsidP="00026F5A">
      <w:pPr>
        <w:rPr>
          <w:rFonts w:cs="Arial"/>
          <w:szCs w:val="22"/>
        </w:rPr>
      </w:pPr>
    </w:p>
    <w:p w:rsidR="00026F5A" w:rsidRDefault="00026F5A" w:rsidP="00026F5A">
      <w:pPr>
        <w:rPr>
          <w:rFonts w:cs="Arial"/>
          <w:szCs w:val="22"/>
        </w:rPr>
      </w:pPr>
      <w:r>
        <w:rPr>
          <w:rFonts w:cs="Arial"/>
          <w:szCs w:val="22"/>
        </w:rPr>
        <w:t>Routine zur Vorlage Führungszeugnis ist erstellt</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Default="00026F5A" w:rsidP="00026F5A">
      <w:pPr>
        <w:rPr>
          <w:rFonts w:cs="Arial"/>
          <w:szCs w:val="22"/>
        </w:rPr>
      </w:pPr>
    </w:p>
    <w:p w:rsidR="00026F5A" w:rsidRDefault="00026F5A" w:rsidP="00026F5A">
      <w:pPr>
        <w:rPr>
          <w:rFonts w:cs="Arial"/>
          <w:szCs w:val="22"/>
        </w:rPr>
      </w:pPr>
    </w:p>
    <w:p w:rsidR="00026F5A" w:rsidRDefault="00026F5A" w:rsidP="00026F5A">
      <w:pPr>
        <w:rPr>
          <w:rFonts w:cs="Arial"/>
          <w:szCs w:val="22"/>
        </w:rPr>
      </w:pPr>
      <w:r>
        <w:rPr>
          <w:rFonts w:cs="Arial"/>
          <w:szCs w:val="22"/>
        </w:rPr>
        <w:t>Kinderschutz ist in der pädagogischen Konzeption bzw. im Kitahandbuch verankert</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Default="00026F5A" w:rsidP="00026F5A">
      <w:pPr>
        <w:rPr>
          <w:rFonts w:cs="Arial"/>
          <w:szCs w:val="22"/>
        </w:rPr>
      </w:pPr>
    </w:p>
    <w:p w:rsidR="00026F5A" w:rsidRDefault="00026F5A" w:rsidP="00026F5A">
      <w:pPr>
        <w:rPr>
          <w:rFonts w:cs="Arial"/>
          <w:szCs w:val="22"/>
        </w:rPr>
      </w:pPr>
    </w:p>
    <w:p w:rsidR="00026F5A" w:rsidRDefault="00026F5A" w:rsidP="00026F5A">
      <w:pPr>
        <w:rPr>
          <w:rFonts w:cs="Arial"/>
          <w:szCs w:val="22"/>
        </w:rPr>
      </w:pPr>
      <w:r>
        <w:rPr>
          <w:rFonts w:cs="Arial"/>
          <w:szCs w:val="22"/>
        </w:rPr>
        <w:t>Weiterentwicklung ist in die Jahresplanung mitaufgenommen</w:t>
      </w:r>
    </w:p>
    <w:p w:rsidR="00026F5A"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Default="00026F5A" w:rsidP="00026F5A">
      <w:pPr>
        <w:rPr>
          <w:rFonts w:cs="Arial"/>
          <w:szCs w:val="22"/>
        </w:rPr>
      </w:pPr>
    </w:p>
    <w:p w:rsidR="00026F5A" w:rsidRDefault="00026F5A" w:rsidP="00026F5A">
      <w:pPr>
        <w:rPr>
          <w:rFonts w:cs="Arial"/>
          <w:szCs w:val="22"/>
        </w:rPr>
      </w:pPr>
    </w:p>
    <w:p w:rsidR="00026F5A" w:rsidRDefault="00026F5A" w:rsidP="00026F5A">
      <w:pPr>
        <w:rPr>
          <w:rFonts w:cs="Arial"/>
          <w:szCs w:val="22"/>
        </w:rPr>
      </w:pPr>
      <w:r>
        <w:rPr>
          <w:rFonts w:cs="Arial"/>
          <w:szCs w:val="22"/>
        </w:rPr>
        <w:t xml:space="preserve">Das Team hat sich </w:t>
      </w:r>
      <w:r w:rsidRPr="00B7257C">
        <w:rPr>
          <w:rFonts w:cs="Arial"/>
          <w:szCs w:val="22"/>
        </w:rPr>
        <w:t>auseinandergesetzt</w:t>
      </w:r>
      <w:r>
        <w:rPr>
          <w:rFonts w:cs="Arial"/>
          <w:szCs w:val="22"/>
        </w:rPr>
        <w:t xml:space="preserve"> </w:t>
      </w:r>
      <w:r w:rsidRPr="00B7257C">
        <w:rPr>
          <w:rFonts w:cs="Arial"/>
          <w:szCs w:val="22"/>
        </w:rPr>
        <w:t>und reflektiert, an welchen Stellen die pädagogischen Mitarbeiter*innen im Alltag und in der Sprache Macht über die Kinder haben.</w:t>
      </w:r>
    </w:p>
    <w:p w:rsidR="00026F5A" w:rsidRDefault="00026F5A" w:rsidP="00026F5A">
      <w:pPr>
        <w:rPr>
          <w:rFonts w:cs="Arial"/>
          <w:szCs w:val="22"/>
        </w:rPr>
      </w:pPr>
      <w:r w:rsidRPr="00B7257C">
        <w:rPr>
          <w:rFonts w:cs="Arial"/>
          <w:szCs w:val="22"/>
        </w:rPr>
        <w:t xml:space="preserve">Besondere Aufmerksamkeit haben dabei Sanktionierungen und Disziplinierungsmaßnahmen hinsichtlich ihrer Angemessenheit. </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Default="00026F5A" w:rsidP="00026F5A">
      <w:pPr>
        <w:rPr>
          <w:rFonts w:cs="Arial"/>
          <w:szCs w:val="22"/>
        </w:rPr>
      </w:pPr>
    </w:p>
    <w:p w:rsidR="00026F5A" w:rsidRDefault="00026F5A" w:rsidP="00026F5A">
      <w:pPr>
        <w:rPr>
          <w:rFonts w:cs="Arial"/>
          <w:szCs w:val="22"/>
        </w:rPr>
      </w:pPr>
    </w:p>
    <w:p w:rsidR="00026F5A" w:rsidRPr="00026F5A" w:rsidRDefault="00026F5A" w:rsidP="00026F5A">
      <w:pPr>
        <w:rPr>
          <w:rFonts w:cs="Arial"/>
          <w:i/>
          <w:color w:val="7F7F7F"/>
          <w:szCs w:val="22"/>
        </w:rPr>
      </w:pPr>
      <w:r w:rsidRPr="00026F5A">
        <w:rPr>
          <w:rFonts w:cs="Arial"/>
          <w:i/>
          <w:color w:val="7F7F7F"/>
          <w:szCs w:val="22"/>
        </w:rPr>
        <w:t>Notizen:</w:t>
      </w:r>
    </w:p>
    <w:p w:rsidR="00026F5A" w:rsidRDefault="00026F5A" w:rsidP="00026F5A">
      <w:pPr>
        <w:rPr>
          <w:rFonts w:cs="Arial"/>
          <w:b/>
          <w:color w:val="C00000"/>
          <w:szCs w:val="22"/>
        </w:rPr>
      </w:pPr>
      <w:r w:rsidRPr="00026F5A">
        <w:rPr>
          <w:rFonts w:cs="Arial"/>
          <w:color w:val="7F7F7F"/>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6F5A" w:rsidRPr="00026F5A" w:rsidRDefault="00026F5A" w:rsidP="00026F5A">
      <w:pPr>
        <w:pStyle w:val="berschrift1"/>
      </w:pPr>
      <w:r w:rsidRPr="00026F5A">
        <w:t>Leitbild und Konzeption</w:t>
      </w:r>
    </w:p>
    <w:p w:rsidR="00026F5A" w:rsidRPr="00CD2A99" w:rsidRDefault="00026F5A" w:rsidP="00026F5A">
      <w:pPr>
        <w:rPr>
          <w:rFonts w:cs="Arial"/>
          <w:szCs w:val="22"/>
        </w:rPr>
      </w:pPr>
    </w:p>
    <w:p w:rsidR="00026F5A" w:rsidRPr="00377C51" w:rsidRDefault="00026F5A" w:rsidP="00026F5A">
      <w:pPr>
        <w:rPr>
          <w:rFonts w:cs="Arial"/>
          <w:szCs w:val="22"/>
        </w:rPr>
      </w:pPr>
      <w:r w:rsidRPr="00377C51">
        <w:rPr>
          <w:rFonts w:cs="Arial"/>
          <w:szCs w:val="22"/>
        </w:rPr>
        <w:t>Die Orientierung an den Kinderrechten und die Verantwortung für den Kinderschutz sind im Leitbild des Trägers verankert.</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Pr="00377C51" w:rsidRDefault="00026F5A" w:rsidP="00026F5A">
      <w:pPr>
        <w:rPr>
          <w:rFonts w:cs="Arial"/>
          <w:szCs w:val="22"/>
        </w:rPr>
      </w:pPr>
    </w:p>
    <w:p w:rsidR="00026F5A" w:rsidRPr="00377C51" w:rsidRDefault="00026F5A" w:rsidP="00026F5A">
      <w:pPr>
        <w:rPr>
          <w:rFonts w:cs="Arial"/>
          <w:szCs w:val="22"/>
        </w:rPr>
      </w:pPr>
      <w:r w:rsidRPr="00377C51">
        <w:rPr>
          <w:rFonts w:cs="Arial"/>
          <w:szCs w:val="22"/>
        </w:rPr>
        <w:t>Die Konzeption der Einrichtung enthält einen ausdrücklichen Bezug zum institutionellen Kinderschutz.</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w:t>
      </w:r>
      <w:r w:rsidRPr="00377C51">
        <w:rPr>
          <w:rFonts w:cs="Arial"/>
          <w:szCs w:val="22"/>
        </w:rPr>
        <w:tab/>
      </w:r>
      <w:r w:rsidRPr="00377C51">
        <w:rPr>
          <w:rFonts w:cs="Arial"/>
          <w:szCs w:val="22"/>
        </w:rPr>
        <w:tab/>
        <w:t xml:space="preserve"> </w:t>
      </w:r>
      <w:r w:rsidRPr="00377C51">
        <w:rPr>
          <w:rFonts w:cs="Arial" w:hint="eastAsia"/>
          <w:szCs w:val="22"/>
        </w:rPr>
        <w:t></w:t>
      </w:r>
      <w:r w:rsidRPr="00377C51">
        <w:rPr>
          <w:rFonts w:cs="Arial"/>
          <w:szCs w:val="22"/>
        </w:rPr>
        <w:t xml:space="preserve"> (noch) nicht</w:t>
      </w:r>
    </w:p>
    <w:p w:rsidR="00026F5A" w:rsidRPr="00377C51" w:rsidRDefault="00026F5A" w:rsidP="00026F5A">
      <w:pPr>
        <w:rPr>
          <w:rFonts w:cs="Arial"/>
          <w:szCs w:val="22"/>
        </w:rPr>
      </w:pPr>
    </w:p>
    <w:p w:rsidR="00026F5A" w:rsidRPr="00377C51" w:rsidRDefault="00026F5A" w:rsidP="00026F5A">
      <w:pPr>
        <w:rPr>
          <w:rFonts w:cs="Arial"/>
          <w:szCs w:val="22"/>
        </w:rPr>
      </w:pPr>
      <w:r w:rsidRPr="00377C51">
        <w:rPr>
          <w:rFonts w:cs="Arial"/>
          <w:szCs w:val="22"/>
        </w:rPr>
        <w:t>Die UN-Kinderrechtskonvention und das im Bürgerlichen Gesetzbuch (§ 1631 Abs. 2) verankerte Recht des Kindes auf gewaltfreie Erziehung sind der Leitung und den pädagogischen Fachkräften bekannt.</w:t>
      </w:r>
    </w:p>
    <w:p w:rsidR="00026F5A" w:rsidRDefault="00026F5A" w:rsidP="00026F5A">
      <w:pPr>
        <w:rPr>
          <w:rFonts w:cs="Arial"/>
          <w:szCs w:val="22"/>
        </w:rPr>
      </w:pPr>
      <w:r w:rsidRPr="00377C51">
        <w:rPr>
          <w:rFonts w:cs="Arial" w:hint="eastAsia"/>
          <w:szCs w:val="22"/>
        </w:rPr>
        <w:t></w:t>
      </w:r>
      <w:r w:rsidRPr="00377C51">
        <w:rPr>
          <w:rFonts w:cs="Arial"/>
          <w:szCs w:val="22"/>
        </w:rPr>
        <w:t xml:space="preserve"> ja</w:t>
      </w:r>
      <w:r w:rsidRPr="00377C51">
        <w:rPr>
          <w:rFonts w:cs="Arial"/>
          <w:szCs w:val="22"/>
        </w:rPr>
        <w:tab/>
      </w:r>
      <w:r w:rsidRPr="00377C51">
        <w:rPr>
          <w:rFonts w:cs="Arial"/>
          <w:szCs w:val="22"/>
        </w:rPr>
        <w:tab/>
        <w:t xml:space="preserve"> </w:t>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Default="00026F5A" w:rsidP="00026F5A">
      <w:pPr>
        <w:rPr>
          <w:rFonts w:cs="Arial"/>
          <w:szCs w:val="22"/>
        </w:rPr>
      </w:pPr>
    </w:p>
    <w:p w:rsidR="00026F5A" w:rsidRPr="00B3055A" w:rsidRDefault="00026F5A" w:rsidP="00026F5A">
      <w:pPr>
        <w:rPr>
          <w:rFonts w:cs="Arial"/>
          <w:szCs w:val="22"/>
        </w:rPr>
      </w:pPr>
      <w:r w:rsidRPr="00B3055A">
        <w:rPr>
          <w:rFonts w:cs="Arial"/>
          <w:szCs w:val="22"/>
        </w:rPr>
        <w:t>Die Einrichtung (Leitung und Team) hat sich zum Ziel gesetzt, den Kinderrechtsansatz zu verwirklichen und Aktivitäten an den Rechten der Kinder zu orientieren.</w:t>
      </w:r>
    </w:p>
    <w:p w:rsidR="00026F5A" w:rsidRDefault="00026F5A" w:rsidP="00026F5A">
      <w:pPr>
        <w:rPr>
          <w:rFonts w:cs="Arial"/>
          <w:szCs w:val="22"/>
        </w:rPr>
      </w:pPr>
      <w:r w:rsidRPr="00B3055A">
        <w:rPr>
          <w:rFonts w:cs="Arial" w:hint="eastAsia"/>
          <w:szCs w:val="22"/>
        </w:rPr>
        <w:t></w:t>
      </w:r>
      <w:r w:rsidRPr="00B3055A">
        <w:rPr>
          <w:rFonts w:cs="Arial"/>
          <w:szCs w:val="22"/>
        </w:rPr>
        <w:t xml:space="preserve"> ja</w:t>
      </w:r>
      <w:r w:rsidRPr="00B3055A">
        <w:rPr>
          <w:rFonts w:cs="Arial"/>
          <w:szCs w:val="22"/>
        </w:rPr>
        <w:tab/>
      </w:r>
      <w:r w:rsidRPr="00B3055A">
        <w:rPr>
          <w:rFonts w:cs="Arial"/>
          <w:szCs w:val="22"/>
        </w:rPr>
        <w:tab/>
        <w:t xml:space="preserve"> </w:t>
      </w:r>
      <w:r w:rsidRPr="00B3055A">
        <w:rPr>
          <w:rFonts w:cs="Arial" w:hint="eastAsia"/>
          <w:szCs w:val="22"/>
        </w:rPr>
        <w:t></w:t>
      </w:r>
      <w:r w:rsidRPr="00B3055A">
        <w:rPr>
          <w:rFonts w:cs="Arial"/>
          <w:szCs w:val="22"/>
        </w:rPr>
        <w:t xml:space="preserve"> teilweise</w:t>
      </w:r>
      <w:r w:rsidRPr="00B3055A">
        <w:rPr>
          <w:rFonts w:cs="Arial"/>
          <w:szCs w:val="22"/>
        </w:rPr>
        <w:tab/>
      </w:r>
      <w:r w:rsidRPr="00B3055A">
        <w:rPr>
          <w:rFonts w:cs="Arial"/>
          <w:szCs w:val="22"/>
        </w:rPr>
        <w:tab/>
        <w:t xml:space="preserve"> </w:t>
      </w:r>
      <w:r w:rsidRPr="00B3055A">
        <w:rPr>
          <w:rFonts w:cs="Arial" w:hint="eastAsia"/>
          <w:szCs w:val="22"/>
        </w:rPr>
        <w:t></w:t>
      </w:r>
      <w:r w:rsidRPr="00B3055A">
        <w:rPr>
          <w:rFonts w:cs="Arial"/>
          <w:szCs w:val="22"/>
        </w:rPr>
        <w:t xml:space="preserve"> geplant</w:t>
      </w:r>
      <w:r w:rsidRPr="00B3055A">
        <w:rPr>
          <w:rFonts w:cs="Arial"/>
          <w:szCs w:val="22"/>
        </w:rPr>
        <w:tab/>
      </w:r>
      <w:r w:rsidRPr="00B3055A">
        <w:rPr>
          <w:rFonts w:cs="Arial"/>
          <w:szCs w:val="22"/>
        </w:rPr>
        <w:tab/>
        <w:t xml:space="preserve"> </w:t>
      </w:r>
      <w:r w:rsidRPr="00B3055A">
        <w:rPr>
          <w:rFonts w:cs="Arial" w:hint="eastAsia"/>
          <w:szCs w:val="22"/>
        </w:rPr>
        <w:t></w:t>
      </w:r>
      <w:r w:rsidRPr="00B3055A">
        <w:rPr>
          <w:rFonts w:cs="Arial"/>
          <w:szCs w:val="22"/>
        </w:rPr>
        <w:t xml:space="preserve"> (noch) nic</w:t>
      </w:r>
      <w:r>
        <w:rPr>
          <w:rFonts w:cs="Arial"/>
          <w:szCs w:val="22"/>
        </w:rPr>
        <w:t>ht</w:t>
      </w:r>
    </w:p>
    <w:p w:rsidR="00026F5A" w:rsidRDefault="00026F5A" w:rsidP="00026F5A">
      <w:pPr>
        <w:rPr>
          <w:rFonts w:cs="Arial"/>
          <w:szCs w:val="22"/>
        </w:rPr>
      </w:pPr>
    </w:p>
    <w:p w:rsidR="00026F5A" w:rsidRPr="00026F5A" w:rsidRDefault="00026F5A" w:rsidP="00026F5A">
      <w:pPr>
        <w:rPr>
          <w:rFonts w:cs="Arial"/>
          <w:i/>
          <w:color w:val="7F7F7F"/>
          <w:szCs w:val="22"/>
        </w:rPr>
      </w:pPr>
      <w:r w:rsidRPr="00026F5A">
        <w:rPr>
          <w:rFonts w:cs="Arial"/>
          <w:i/>
          <w:color w:val="7F7F7F"/>
          <w:szCs w:val="22"/>
        </w:rPr>
        <w:t>Notizen:</w:t>
      </w:r>
    </w:p>
    <w:p w:rsidR="00026F5A" w:rsidRDefault="00026F5A" w:rsidP="00026F5A">
      <w:pPr>
        <w:rPr>
          <w:rFonts w:cs="Arial"/>
          <w:color w:val="FF0000"/>
          <w:szCs w:val="22"/>
        </w:rPr>
      </w:pPr>
      <w:r w:rsidRPr="00026F5A">
        <w:rPr>
          <w:rFonts w:cs="Arial"/>
          <w:color w:val="7F7F7F"/>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6F5A" w:rsidRPr="00377C51" w:rsidRDefault="00026F5A" w:rsidP="00026F5A">
      <w:pPr>
        <w:rPr>
          <w:rFonts w:cs="Arial"/>
          <w:color w:val="FF0000"/>
          <w:szCs w:val="22"/>
        </w:rPr>
      </w:pPr>
    </w:p>
    <w:p w:rsidR="00026F5A" w:rsidRPr="00026F5A" w:rsidRDefault="00026F5A" w:rsidP="00026F5A">
      <w:pPr>
        <w:pStyle w:val="berschrift1"/>
      </w:pPr>
      <w:r w:rsidRPr="00026F5A">
        <w:t>Grundsätze der Prävention – Ergebnisse der Risikoanalyse</w:t>
      </w:r>
    </w:p>
    <w:p w:rsidR="00026F5A" w:rsidRDefault="00026F5A" w:rsidP="00026F5A">
      <w:pPr>
        <w:rPr>
          <w:szCs w:val="22"/>
        </w:rPr>
      </w:pPr>
    </w:p>
    <w:p w:rsidR="00026F5A" w:rsidRDefault="00026F5A" w:rsidP="00026F5A">
      <w:pPr>
        <w:rPr>
          <w:szCs w:val="22"/>
        </w:rPr>
      </w:pPr>
      <w:r w:rsidRPr="00FE638E">
        <w:rPr>
          <w:szCs w:val="22"/>
        </w:rPr>
        <w:t>Die Risikoanalyse stellt eine innerinstitutionelle Bestandsaufnahme dar. Mit ihr wird überprüft, ob es in der Organisationsstruktur oder den Arbeitsabläufen Risiken bzw. Schwachstellen gibt, die die Ausübung von (sexualisierter) Gewalt ermöglichen oder begünstigen bzw. deren Aufdeckung erschweren können. Außerdem wird mit der Risikoanalyse herausgearbeitet, welche schützenden Faktoren bereits vorhanden sind</w:t>
      </w:r>
    </w:p>
    <w:p w:rsidR="00026F5A" w:rsidRDefault="00026F5A" w:rsidP="00026F5A">
      <w:pPr>
        <w:rPr>
          <w:szCs w:val="22"/>
        </w:rPr>
      </w:pPr>
    </w:p>
    <w:p w:rsidR="00026F5A" w:rsidRDefault="00026F5A" w:rsidP="00026F5A">
      <w:pPr>
        <w:rPr>
          <w:rFonts w:cs="Arial"/>
          <w:szCs w:val="22"/>
        </w:rPr>
      </w:pPr>
      <w:r w:rsidRPr="00377C51">
        <w:rPr>
          <w:rFonts w:cs="Arial"/>
          <w:szCs w:val="22"/>
        </w:rPr>
        <w:t xml:space="preserve">Die Einrichtung hat eine </w:t>
      </w:r>
      <w:r>
        <w:rPr>
          <w:rFonts w:cs="Arial"/>
          <w:szCs w:val="22"/>
        </w:rPr>
        <w:t>Risikoanalyse</w:t>
      </w:r>
      <w:r w:rsidRPr="00377C51">
        <w:rPr>
          <w:rFonts w:cs="Arial"/>
          <w:szCs w:val="22"/>
        </w:rPr>
        <w:t xml:space="preserve"> erstellt, welche die im Alltag</w:t>
      </w:r>
      <w:r>
        <w:rPr>
          <w:rFonts w:cs="Arial"/>
          <w:szCs w:val="22"/>
        </w:rPr>
        <w:t xml:space="preserve"> auftretenden Risiken durchleuchtet und diese minimiert bzw. abschafft. Die Ergebnisse der Risikoanalyse sind formuliert, in den Bereichen:</w:t>
      </w:r>
    </w:p>
    <w:p w:rsid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Prävention als Erziehungshaltung</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Sexualpädagogisches Konzept</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Partizipation</w:t>
      </w:r>
    </w:p>
    <w:p w:rsidR="00026F5A" w:rsidRPr="00026F5A" w:rsidRDefault="00026F5A" w:rsidP="00026F5A">
      <w:pPr>
        <w:rPr>
          <w:rFonts w:cs="Arial"/>
          <w:szCs w:val="22"/>
        </w:rPr>
      </w:pPr>
      <w:r w:rsidRPr="00026F5A">
        <w:rPr>
          <w:rFonts w:cs="Arial" w:hint="eastAsia"/>
          <w:szCs w:val="22"/>
        </w:rPr>
        <w:lastRenderedPageBreak/>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Umgang mit Medien und sozialen Netzwerke</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 </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Erziehungspartnerschaft mit Eltern und Erziehungsberechtigten</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Beschwerdemanagement</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Angemessenes Verhältnis von Nähe und Distanz</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Klare Regeln und transparente Strukturen</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Aus- und Fortbildung</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Zusammenarbeit im Team</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Sprache und Wortwahl</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Pr="00026F5A" w:rsidRDefault="00026F5A" w:rsidP="00026F5A">
      <w:pPr>
        <w:rPr>
          <w:rFonts w:cs="Arial"/>
          <w:szCs w:val="22"/>
        </w:rPr>
      </w:pPr>
    </w:p>
    <w:p w:rsidR="00026F5A" w:rsidRPr="00026F5A" w:rsidRDefault="00026F5A" w:rsidP="00026F5A">
      <w:pPr>
        <w:rPr>
          <w:rFonts w:cs="Arial"/>
          <w:b/>
          <w:szCs w:val="22"/>
        </w:rPr>
      </w:pPr>
      <w:r w:rsidRPr="00026F5A">
        <w:rPr>
          <w:rFonts w:cs="Arial"/>
          <w:b/>
          <w:szCs w:val="22"/>
        </w:rPr>
        <w:t>Raumkonzept</w:t>
      </w:r>
    </w:p>
    <w:p w:rsidR="00026F5A" w:rsidRPr="00026F5A" w:rsidRDefault="00026F5A" w:rsidP="00026F5A">
      <w:pPr>
        <w:rPr>
          <w:rFonts w:cs="Arial"/>
          <w:szCs w:val="22"/>
        </w:rPr>
      </w:pPr>
      <w:r w:rsidRPr="00026F5A">
        <w:rPr>
          <w:rFonts w:cs="Arial" w:hint="eastAsia"/>
          <w:szCs w:val="22"/>
        </w:rPr>
        <w:t></w:t>
      </w:r>
      <w:r w:rsidRPr="00026F5A">
        <w:rPr>
          <w:rFonts w:cs="Arial"/>
          <w:szCs w:val="22"/>
        </w:rPr>
        <w:t xml:space="preserve"> ja</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teilweise</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geplant</w:t>
      </w:r>
      <w:r w:rsidRPr="00026F5A">
        <w:rPr>
          <w:rFonts w:cs="Arial"/>
          <w:szCs w:val="22"/>
        </w:rPr>
        <w:tab/>
      </w:r>
      <w:r w:rsidRPr="00026F5A">
        <w:rPr>
          <w:rFonts w:cs="Arial"/>
          <w:szCs w:val="22"/>
        </w:rPr>
        <w:tab/>
        <w:t xml:space="preserve"> </w:t>
      </w:r>
      <w:r w:rsidRPr="00026F5A">
        <w:rPr>
          <w:rFonts w:cs="Arial" w:hint="eastAsia"/>
          <w:szCs w:val="22"/>
        </w:rPr>
        <w:t></w:t>
      </w:r>
      <w:r w:rsidRPr="00026F5A">
        <w:rPr>
          <w:rFonts w:cs="Arial"/>
          <w:szCs w:val="22"/>
        </w:rPr>
        <w:t xml:space="preserve"> (noch) nicht</w:t>
      </w:r>
    </w:p>
    <w:p w:rsidR="00026F5A" w:rsidRDefault="00026F5A" w:rsidP="00026F5A">
      <w:pPr>
        <w:rPr>
          <w:rFonts w:cs="Arial"/>
          <w:szCs w:val="22"/>
        </w:rPr>
      </w:pPr>
    </w:p>
    <w:p w:rsidR="00026F5A" w:rsidRPr="00026F5A" w:rsidRDefault="00026F5A" w:rsidP="00026F5A">
      <w:pPr>
        <w:rPr>
          <w:rFonts w:cs="Arial"/>
          <w:i/>
          <w:color w:val="7F7F7F"/>
          <w:szCs w:val="22"/>
        </w:rPr>
      </w:pPr>
      <w:r w:rsidRPr="00026F5A">
        <w:rPr>
          <w:rFonts w:cs="Arial"/>
          <w:i/>
          <w:color w:val="7F7F7F"/>
          <w:szCs w:val="22"/>
        </w:rPr>
        <w:t>Notizen:</w:t>
      </w:r>
    </w:p>
    <w:p w:rsidR="00026F5A" w:rsidRDefault="00026F5A" w:rsidP="00026F5A">
      <w:pPr>
        <w:rPr>
          <w:rFonts w:cs="Arial"/>
          <w:sz w:val="24"/>
        </w:rPr>
      </w:pPr>
      <w:r w:rsidRPr="00026F5A">
        <w:rPr>
          <w:rFonts w:cs="Arial"/>
          <w:color w:val="7F7F7F"/>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6F5A" w:rsidRDefault="00026F5A" w:rsidP="00026F5A">
      <w:pPr>
        <w:rPr>
          <w:rFonts w:cs="Arial"/>
          <w:sz w:val="24"/>
        </w:rPr>
      </w:pPr>
    </w:p>
    <w:p w:rsidR="00026F5A" w:rsidRPr="00026F5A" w:rsidRDefault="00026F5A" w:rsidP="00026F5A">
      <w:pPr>
        <w:pStyle w:val="berschrift1"/>
      </w:pPr>
      <w:r w:rsidRPr="00026F5A">
        <w:t>Selbstverpflichtung und Verhaltenskodex</w:t>
      </w:r>
    </w:p>
    <w:p w:rsidR="00026F5A" w:rsidRDefault="00026F5A" w:rsidP="00026F5A">
      <w:pPr>
        <w:rPr>
          <w:rFonts w:cs="Arial"/>
          <w:sz w:val="24"/>
        </w:rPr>
      </w:pPr>
    </w:p>
    <w:p w:rsidR="00026F5A" w:rsidRDefault="00026F5A" w:rsidP="00026F5A">
      <w:pPr>
        <w:rPr>
          <w:szCs w:val="22"/>
        </w:rPr>
      </w:pPr>
      <w:r w:rsidRPr="00FE638E">
        <w:rPr>
          <w:szCs w:val="22"/>
        </w:rPr>
        <w:t>In katholischen Kindertageseinrichtungen finden Kinder Räume vor, in denen sie ihre Persönlichkeit, ihre Fähigkeiten und Begabungen entfalten können. Diese sollen geschützte Orte sein, in denen Kinder angenommen und sicher sind. Kinder brauchen und finden Vorbilder, die sie als eigenständige Persönlichkeiten respektieren und unterstützen und denen sie vertrauen können. Die Verantwo</w:t>
      </w:r>
      <w:r>
        <w:rPr>
          <w:szCs w:val="22"/>
        </w:rPr>
        <w:t>rtung für den Schutz der Kinder</w:t>
      </w:r>
      <w:r w:rsidRPr="00FE638E">
        <w:rPr>
          <w:szCs w:val="22"/>
        </w:rPr>
        <w:t xml:space="preserve"> liegt bei </w:t>
      </w:r>
      <w:proofErr w:type="gramStart"/>
      <w:r w:rsidRPr="00FE638E">
        <w:rPr>
          <w:szCs w:val="22"/>
        </w:rPr>
        <w:t>den Mitarbeiter</w:t>
      </w:r>
      <w:proofErr w:type="gramEnd"/>
      <w:r w:rsidRPr="00FE638E">
        <w:rPr>
          <w:szCs w:val="22"/>
        </w:rPr>
        <w:t>*innen der Kindertageseinrichtung. In einer Selbstverpflichtungserklärung bekennen sich diese zu ihrem Auftrag und der damit verbundenen Pflicht und Verantwortung allen Kindern und ihren Familien gegenüber.</w:t>
      </w:r>
    </w:p>
    <w:p w:rsidR="00026F5A" w:rsidRDefault="00026F5A" w:rsidP="00026F5A">
      <w:pPr>
        <w:rPr>
          <w:szCs w:val="22"/>
        </w:rPr>
      </w:pPr>
    </w:p>
    <w:p w:rsidR="00026F5A" w:rsidRDefault="00026F5A" w:rsidP="00026F5A">
      <w:pPr>
        <w:rPr>
          <w:rFonts w:cs="Arial"/>
          <w:szCs w:val="22"/>
        </w:rPr>
      </w:pPr>
      <w:r w:rsidRPr="00377C51">
        <w:rPr>
          <w:rFonts w:cs="Arial"/>
          <w:szCs w:val="22"/>
        </w:rPr>
        <w:t xml:space="preserve">Es ist eine Selbstverpflichtungserklärung vorhanden, die von den pädagogischen Fachkräften unterzeichnet </w:t>
      </w:r>
      <w:r>
        <w:rPr>
          <w:rFonts w:cs="Arial"/>
          <w:szCs w:val="22"/>
        </w:rPr>
        <w:t>wird.</w:t>
      </w:r>
    </w:p>
    <w:p w:rsidR="00026F5A" w:rsidRPr="00377C51" w:rsidRDefault="00026F5A" w:rsidP="00026F5A">
      <w:pPr>
        <w:rPr>
          <w:rFonts w:cs="Arial"/>
          <w:szCs w:val="22"/>
        </w:rPr>
      </w:pPr>
      <w:r w:rsidRPr="00B3055A">
        <w:rPr>
          <w:rFonts w:cs="Arial" w:hint="eastAsia"/>
          <w:szCs w:val="22"/>
        </w:rPr>
        <w:t></w:t>
      </w:r>
      <w:r w:rsidRPr="00B3055A">
        <w:rPr>
          <w:rFonts w:cs="Arial"/>
          <w:szCs w:val="22"/>
        </w:rPr>
        <w:t xml:space="preserve"> ja</w:t>
      </w:r>
      <w:r w:rsidRPr="00B3055A">
        <w:rPr>
          <w:rFonts w:cs="Arial"/>
          <w:szCs w:val="22"/>
        </w:rPr>
        <w:tab/>
      </w:r>
      <w:r w:rsidRPr="00B3055A">
        <w:rPr>
          <w:rFonts w:cs="Arial"/>
          <w:szCs w:val="22"/>
        </w:rPr>
        <w:tab/>
        <w:t xml:space="preserve"> </w:t>
      </w:r>
      <w:r w:rsidRPr="00B3055A">
        <w:rPr>
          <w:rFonts w:cs="Arial" w:hint="eastAsia"/>
          <w:szCs w:val="22"/>
        </w:rPr>
        <w:t></w:t>
      </w:r>
      <w:r w:rsidRPr="00B3055A">
        <w:rPr>
          <w:rFonts w:cs="Arial"/>
          <w:szCs w:val="22"/>
        </w:rPr>
        <w:t xml:space="preserve"> teilweise</w:t>
      </w:r>
      <w:r w:rsidRPr="00B3055A">
        <w:rPr>
          <w:rFonts w:cs="Arial"/>
          <w:szCs w:val="22"/>
        </w:rPr>
        <w:tab/>
      </w:r>
      <w:r w:rsidRPr="00B3055A">
        <w:rPr>
          <w:rFonts w:cs="Arial"/>
          <w:szCs w:val="22"/>
        </w:rPr>
        <w:tab/>
        <w:t xml:space="preserve"> </w:t>
      </w:r>
      <w:r w:rsidRPr="00B3055A">
        <w:rPr>
          <w:rFonts w:cs="Arial" w:hint="eastAsia"/>
          <w:szCs w:val="22"/>
        </w:rPr>
        <w:t></w:t>
      </w:r>
      <w:r w:rsidRPr="00B3055A">
        <w:rPr>
          <w:rFonts w:cs="Arial"/>
          <w:szCs w:val="22"/>
        </w:rPr>
        <w:t xml:space="preserve"> geplant</w:t>
      </w:r>
      <w:r w:rsidRPr="00B3055A">
        <w:rPr>
          <w:rFonts w:cs="Arial"/>
          <w:szCs w:val="22"/>
        </w:rPr>
        <w:tab/>
      </w:r>
      <w:r w:rsidRPr="00B3055A">
        <w:rPr>
          <w:rFonts w:cs="Arial"/>
          <w:szCs w:val="22"/>
        </w:rPr>
        <w:tab/>
        <w:t xml:space="preserve"> </w:t>
      </w:r>
      <w:r w:rsidRPr="00B3055A">
        <w:rPr>
          <w:rFonts w:cs="Arial" w:hint="eastAsia"/>
          <w:szCs w:val="22"/>
        </w:rPr>
        <w:t></w:t>
      </w:r>
      <w:r w:rsidRPr="00B3055A">
        <w:rPr>
          <w:rFonts w:cs="Arial"/>
          <w:szCs w:val="22"/>
        </w:rPr>
        <w:t xml:space="preserve"> (noch) nic</w:t>
      </w:r>
      <w:r>
        <w:rPr>
          <w:rFonts w:cs="Arial"/>
          <w:szCs w:val="22"/>
        </w:rPr>
        <w:t>ht</w:t>
      </w:r>
    </w:p>
    <w:p w:rsidR="00026F5A" w:rsidRPr="00026F5A" w:rsidRDefault="00026F5A" w:rsidP="00026F5A">
      <w:pPr>
        <w:rPr>
          <w:rFonts w:cs="Arial"/>
          <w:szCs w:val="22"/>
        </w:rPr>
      </w:pPr>
    </w:p>
    <w:p w:rsidR="00026F5A" w:rsidRPr="00026F5A" w:rsidRDefault="00026F5A" w:rsidP="00026F5A">
      <w:pPr>
        <w:rPr>
          <w:szCs w:val="22"/>
        </w:rPr>
      </w:pPr>
      <w:r w:rsidRPr="00026F5A">
        <w:rPr>
          <w:szCs w:val="22"/>
        </w:rPr>
        <w:t xml:space="preserve">Der Verhaltenskodex bildet das Verständnis für einen achtsamen und grenzwahrenden Umgang innerhalb der Kindertageseinrichtung ab. Er beinhaltet verbindliche Regelungen für </w:t>
      </w:r>
      <w:r w:rsidRPr="00026F5A">
        <w:rPr>
          <w:szCs w:val="22"/>
        </w:rPr>
        <w:lastRenderedPageBreak/>
        <w:t>den Arbeitsalltag. Den Mitarbeiter*innen ist bewusst, dass sie durch ihre Rolle und Funktion den Kindern gegenüber eine Machtposition innehaben. Diese Macht gründet sich auf der jeweiligen Persönlichkeit, der Ausbildung, dem Alter und der Erfahrung der Mitarbeiter*innen, auf den entgegengebrachten Vertrauensvorschuss und auf eine mögliche besondere Verletzlichkeit der betreuten Kinder. Alle Mitarbeiter*innen verpflichten sich daher zum Schutz der Kinder zur Einhaltung der im Verhaltenskodex formulierten Standards.</w:t>
      </w:r>
    </w:p>
    <w:p w:rsidR="00026F5A" w:rsidRPr="00026F5A" w:rsidRDefault="00026F5A" w:rsidP="00026F5A">
      <w:pPr>
        <w:rPr>
          <w:szCs w:val="22"/>
        </w:rPr>
      </w:pPr>
    </w:p>
    <w:p w:rsidR="00026F5A" w:rsidRPr="00026F5A" w:rsidRDefault="00026F5A" w:rsidP="00026F5A">
      <w:pPr>
        <w:rPr>
          <w:rFonts w:cs="Arial"/>
          <w:szCs w:val="22"/>
        </w:rPr>
      </w:pPr>
      <w:r w:rsidRPr="00026F5A">
        <w:rPr>
          <w:rFonts w:cs="Arial"/>
          <w:szCs w:val="22"/>
        </w:rPr>
        <w:t>Es existiert ein Verhaltenskodex mit Regeln für einen gewaltfreien, Grenzen achtenden und respektvollen Umgang der pädagogischen Fachkräfte.</w:t>
      </w:r>
    </w:p>
    <w:p w:rsidR="00026F5A" w:rsidRDefault="00026F5A" w:rsidP="00026F5A">
      <w:pPr>
        <w:rPr>
          <w:rFonts w:cs="Arial"/>
          <w:szCs w:val="22"/>
        </w:rPr>
      </w:pPr>
      <w:r w:rsidRPr="00B3055A">
        <w:rPr>
          <w:rFonts w:cs="Arial" w:hint="eastAsia"/>
          <w:szCs w:val="22"/>
        </w:rPr>
        <w:t></w:t>
      </w:r>
      <w:r w:rsidRPr="00B3055A">
        <w:rPr>
          <w:rFonts w:cs="Arial"/>
          <w:szCs w:val="22"/>
        </w:rPr>
        <w:t xml:space="preserve"> ja</w:t>
      </w:r>
      <w:r w:rsidRPr="00B3055A">
        <w:rPr>
          <w:rFonts w:cs="Arial"/>
          <w:szCs w:val="22"/>
        </w:rPr>
        <w:tab/>
      </w:r>
      <w:r w:rsidRPr="00B3055A">
        <w:rPr>
          <w:rFonts w:cs="Arial"/>
          <w:szCs w:val="22"/>
        </w:rPr>
        <w:tab/>
        <w:t xml:space="preserve"> </w:t>
      </w:r>
      <w:r w:rsidRPr="00B3055A">
        <w:rPr>
          <w:rFonts w:cs="Arial" w:hint="eastAsia"/>
          <w:szCs w:val="22"/>
        </w:rPr>
        <w:t></w:t>
      </w:r>
      <w:r w:rsidRPr="00B3055A">
        <w:rPr>
          <w:rFonts w:cs="Arial"/>
          <w:szCs w:val="22"/>
        </w:rPr>
        <w:t xml:space="preserve"> teilweise</w:t>
      </w:r>
      <w:r w:rsidRPr="00B3055A">
        <w:rPr>
          <w:rFonts w:cs="Arial"/>
          <w:szCs w:val="22"/>
        </w:rPr>
        <w:tab/>
      </w:r>
      <w:r w:rsidRPr="00B3055A">
        <w:rPr>
          <w:rFonts w:cs="Arial"/>
          <w:szCs w:val="22"/>
        </w:rPr>
        <w:tab/>
        <w:t xml:space="preserve"> </w:t>
      </w:r>
      <w:r w:rsidRPr="00B3055A">
        <w:rPr>
          <w:rFonts w:cs="Arial" w:hint="eastAsia"/>
          <w:szCs w:val="22"/>
        </w:rPr>
        <w:t></w:t>
      </w:r>
      <w:r w:rsidRPr="00B3055A">
        <w:rPr>
          <w:rFonts w:cs="Arial"/>
          <w:szCs w:val="22"/>
        </w:rPr>
        <w:t xml:space="preserve"> geplant</w:t>
      </w:r>
      <w:r w:rsidRPr="00B3055A">
        <w:rPr>
          <w:rFonts w:cs="Arial"/>
          <w:szCs w:val="22"/>
        </w:rPr>
        <w:tab/>
      </w:r>
      <w:r w:rsidRPr="00B3055A">
        <w:rPr>
          <w:rFonts w:cs="Arial"/>
          <w:szCs w:val="22"/>
        </w:rPr>
        <w:tab/>
        <w:t xml:space="preserve"> </w:t>
      </w:r>
      <w:r w:rsidRPr="00B3055A">
        <w:rPr>
          <w:rFonts w:cs="Arial" w:hint="eastAsia"/>
          <w:szCs w:val="22"/>
        </w:rPr>
        <w:t></w:t>
      </w:r>
      <w:r w:rsidRPr="00B3055A">
        <w:rPr>
          <w:rFonts w:cs="Arial"/>
          <w:szCs w:val="22"/>
        </w:rPr>
        <w:t xml:space="preserve"> (noch) nic</w:t>
      </w:r>
      <w:r>
        <w:rPr>
          <w:rFonts w:cs="Arial"/>
          <w:szCs w:val="22"/>
        </w:rPr>
        <w:t>ht</w:t>
      </w:r>
    </w:p>
    <w:p w:rsidR="00026F5A" w:rsidRDefault="00026F5A" w:rsidP="00026F5A">
      <w:pPr>
        <w:rPr>
          <w:rFonts w:cs="Arial"/>
          <w:szCs w:val="22"/>
        </w:rPr>
      </w:pPr>
    </w:p>
    <w:p w:rsidR="00026F5A" w:rsidRPr="00026F5A" w:rsidRDefault="00026F5A" w:rsidP="00026F5A">
      <w:pPr>
        <w:rPr>
          <w:rFonts w:cs="Arial"/>
          <w:i/>
          <w:color w:val="7F7F7F" w:themeColor="text1" w:themeTint="80"/>
          <w:szCs w:val="22"/>
        </w:rPr>
      </w:pPr>
      <w:r w:rsidRPr="00026F5A">
        <w:rPr>
          <w:rFonts w:cs="Arial"/>
          <w:i/>
          <w:color w:val="7F7F7F" w:themeColor="text1" w:themeTint="80"/>
          <w:szCs w:val="22"/>
        </w:rPr>
        <w:t>Notizen:</w:t>
      </w:r>
    </w:p>
    <w:p w:rsidR="00026F5A" w:rsidRPr="00026F5A" w:rsidRDefault="00026F5A" w:rsidP="00026F5A">
      <w:pPr>
        <w:rPr>
          <w:rFonts w:cs="Arial"/>
          <w:color w:val="808080" w:themeColor="background1" w:themeShade="80"/>
          <w:szCs w:val="22"/>
        </w:rPr>
      </w:pPr>
      <w:r w:rsidRPr="00026F5A">
        <w:rPr>
          <w:rFonts w:cs="Arial"/>
          <w:color w:val="7F7F7F" w:themeColor="text1" w:themeTint="80"/>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6F5A" w:rsidRPr="00FE638E" w:rsidRDefault="00026F5A" w:rsidP="00026F5A">
      <w:pPr>
        <w:rPr>
          <w:rFonts w:cs="Arial"/>
          <w:b/>
          <w:sz w:val="24"/>
        </w:rPr>
      </w:pPr>
    </w:p>
    <w:p w:rsidR="00026F5A" w:rsidRPr="00BB44F1" w:rsidRDefault="00026F5A" w:rsidP="00026F5A">
      <w:pPr>
        <w:rPr>
          <w:rFonts w:cs="Arial"/>
          <w:b/>
          <w:sz w:val="24"/>
        </w:rPr>
      </w:pPr>
    </w:p>
    <w:p w:rsidR="00026F5A" w:rsidRPr="00BB44F1" w:rsidRDefault="00026F5A" w:rsidP="00026F5A">
      <w:pPr>
        <w:pStyle w:val="berschrift1"/>
        <w:rPr>
          <w:color w:val="FF0000"/>
        </w:rPr>
      </w:pPr>
      <w:r w:rsidRPr="00BB44F1">
        <w:t>Intervention und Verfahrensabläufe</w:t>
      </w:r>
    </w:p>
    <w:p w:rsidR="00026F5A" w:rsidRPr="00CD2A99" w:rsidRDefault="00026F5A" w:rsidP="00026F5A">
      <w:pPr>
        <w:rPr>
          <w:rFonts w:cs="Arial"/>
          <w:szCs w:val="22"/>
        </w:rPr>
      </w:pPr>
    </w:p>
    <w:p w:rsidR="00026F5A" w:rsidRPr="00377C51" w:rsidRDefault="00026F5A" w:rsidP="00026F5A">
      <w:pPr>
        <w:rPr>
          <w:rFonts w:cs="Arial"/>
          <w:szCs w:val="22"/>
        </w:rPr>
      </w:pPr>
      <w:r w:rsidRPr="00377C51">
        <w:rPr>
          <w:rFonts w:cs="Arial"/>
          <w:szCs w:val="22"/>
        </w:rPr>
        <w:t>Der Schutzauftrag bei Kindeswohlgefährdung (§ 8a SGB VIII) und die damit verbundenen Verfahrensabläufe sind der Leitung und den pädagogischen Fachkräften bekannt und es besteht eine entsprechende Vereinbarung zwischen dem Träger und dem zuständigen Jugendamt.</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Pr="00377C51" w:rsidRDefault="00026F5A" w:rsidP="00026F5A">
      <w:pPr>
        <w:rPr>
          <w:rFonts w:cs="Arial"/>
          <w:szCs w:val="22"/>
        </w:rPr>
      </w:pPr>
    </w:p>
    <w:p w:rsidR="00026F5A" w:rsidRPr="00377C51" w:rsidRDefault="00026F5A" w:rsidP="00026F5A">
      <w:pPr>
        <w:rPr>
          <w:rFonts w:cs="Arial"/>
          <w:szCs w:val="22"/>
        </w:rPr>
      </w:pPr>
      <w:r w:rsidRPr="00377C51">
        <w:rPr>
          <w:rFonts w:cs="Arial"/>
          <w:szCs w:val="22"/>
        </w:rPr>
        <w:t xml:space="preserve">Die Leitung ist über die Pflicht zur Meldung (§ 47 SGB VIII) von Ereignissen oder Entwicklungen, die geeignet sind, </w:t>
      </w:r>
      <w:proofErr w:type="gramStart"/>
      <w:r w:rsidRPr="00377C51">
        <w:rPr>
          <w:rFonts w:cs="Arial"/>
          <w:szCs w:val="22"/>
        </w:rPr>
        <w:t>das</w:t>
      </w:r>
      <w:proofErr w:type="gramEnd"/>
      <w:r w:rsidRPr="00377C51">
        <w:rPr>
          <w:rFonts w:cs="Arial"/>
          <w:szCs w:val="22"/>
        </w:rPr>
        <w:t xml:space="preserve"> Wohl der Kinder zu beeinträchtigen, informiert.</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Pr="00377C51" w:rsidRDefault="00026F5A" w:rsidP="00026F5A">
      <w:pPr>
        <w:rPr>
          <w:rFonts w:cs="Arial"/>
          <w:szCs w:val="22"/>
        </w:rPr>
      </w:pPr>
    </w:p>
    <w:p w:rsidR="00026F5A" w:rsidRPr="00377C51" w:rsidRDefault="00026F5A" w:rsidP="00026F5A">
      <w:pPr>
        <w:rPr>
          <w:rFonts w:cs="Arial"/>
          <w:szCs w:val="22"/>
        </w:rPr>
      </w:pPr>
      <w:r w:rsidRPr="00377C51">
        <w:rPr>
          <w:rFonts w:cs="Arial"/>
          <w:szCs w:val="22"/>
        </w:rPr>
        <w:t>Die Verantwortung jeder pädagogischen Fachkraft für den Kinderschutz wird in den Einstellungsgesprächen thematisiert.</w:t>
      </w:r>
    </w:p>
    <w:p w:rsidR="00026F5A" w:rsidRPr="00377C51" w:rsidRDefault="00026F5A" w:rsidP="00026F5A">
      <w:pPr>
        <w:rPr>
          <w:rFonts w:cs="Arial"/>
          <w:szCs w:val="22"/>
        </w:rPr>
      </w:pPr>
      <w:r w:rsidRPr="00377C51">
        <w:rPr>
          <w:rFonts w:cs="Arial" w:hint="eastAsia"/>
          <w:szCs w:val="22"/>
        </w:rPr>
        <w:t></w:t>
      </w:r>
      <w:r w:rsidRPr="00377C51">
        <w:rPr>
          <w:rFonts w:cs="Arial"/>
          <w:szCs w:val="22"/>
        </w:rPr>
        <w:t xml:space="preserve"> ja</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teilweise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geplant </w:t>
      </w:r>
      <w:r w:rsidRPr="00377C51">
        <w:rPr>
          <w:rFonts w:cs="Arial"/>
          <w:szCs w:val="22"/>
        </w:rPr>
        <w:tab/>
      </w:r>
      <w:r w:rsidRPr="00377C51">
        <w:rPr>
          <w:rFonts w:cs="Arial"/>
          <w:szCs w:val="22"/>
        </w:rPr>
        <w:tab/>
      </w:r>
      <w:r w:rsidRPr="00377C51">
        <w:rPr>
          <w:rFonts w:cs="Arial" w:hint="eastAsia"/>
          <w:szCs w:val="22"/>
        </w:rPr>
        <w:t></w:t>
      </w:r>
      <w:r w:rsidRPr="00377C51">
        <w:rPr>
          <w:rFonts w:cs="Arial"/>
          <w:szCs w:val="22"/>
        </w:rPr>
        <w:t xml:space="preserve"> (noch) nicht</w:t>
      </w:r>
    </w:p>
    <w:p w:rsidR="00026F5A" w:rsidRDefault="00026F5A" w:rsidP="00026F5A">
      <w:pPr>
        <w:rPr>
          <w:rFonts w:cs="Arial"/>
          <w:szCs w:val="22"/>
        </w:rPr>
      </w:pPr>
    </w:p>
    <w:p w:rsidR="00026F5A" w:rsidRDefault="00026F5A" w:rsidP="00026F5A">
      <w:pPr>
        <w:rPr>
          <w:rFonts w:cs="Arial"/>
          <w:szCs w:val="22"/>
        </w:rPr>
      </w:pPr>
      <w:r>
        <w:rPr>
          <w:rFonts w:cs="Arial"/>
          <w:szCs w:val="22"/>
        </w:rPr>
        <w:t>Der Handlungsleitfaden der Diözese Augsburg ist der Leitung und allen Mitarbeiter*innen bekannt.</w:t>
      </w:r>
    </w:p>
    <w:p w:rsidR="00026F5A" w:rsidRDefault="00026F5A" w:rsidP="00026F5A">
      <w:pPr>
        <w:rPr>
          <w:rFonts w:cs="Arial"/>
          <w:szCs w:val="22"/>
        </w:rPr>
      </w:pPr>
      <w:r w:rsidRPr="00B9338C">
        <w:rPr>
          <w:rFonts w:cs="Arial" w:hint="eastAsia"/>
          <w:szCs w:val="22"/>
        </w:rPr>
        <w:t></w:t>
      </w:r>
      <w:r w:rsidRPr="00B9338C">
        <w:rPr>
          <w:rFonts w:cs="Arial"/>
          <w:szCs w:val="22"/>
        </w:rPr>
        <w:t xml:space="preserve"> ja</w:t>
      </w:r>
      <w:r w:rsidRPr="00B9338C">
        <w:rPr>
          <w:rFonts w:cs="Arial"/>
          <w:szCs w:val="22"/>
        </w:rPr>
        <w:tab/>
      </w:r>
      <w:r w:rsidRPr="00B9338C">
        <w:rPr>
          <w:rFonts w:cs="Arial"/>
          <w:szCs w:val="22"/>
        </w:rPr>
        <w:tab/>
        <w:t xml:space="preserve"> </w:t>
      </w:r>
      <w:r w:rsidRPr="00B9338C">
        <w:rPr>
          <w:rFonts w:cs="Arial" w:hint="eastAsia"/>
          <w:szCs w:val="22"/>
        </w:rPr>
        <w:t></w:t>
      </w:r>
      <w:r w:rsidRPr="00B9338C">
        <w:rPr>
          <w:rFonts w:cs="Arial"/>
          <w:szCs w:val="22"/>
        </w:rPr>
        <w:t xml:space="preserve"> teilweise</w:t>
      </w:r>
      <w:r w:rsidRPr="00B9338C">
        <w:rPr>
          <w:rFonts w:cs="Arial"/>
          <w:szCs w:val="22"/>
        </w:rPr>
        <w:tab/>
      </w:r>
      <w:r w:rsidRPr="00B9338C">
        <w:rPr>
          <w:rFonts w:cs="Arial"/>
          <w:szCs w:val="22"/>
        </w:rPr>
        <w:tab/>
        <w:t xml:space="preserve"> </w:t>
      </w:r>
      <w:r w:rsidRPr="00B9338C">
        <w:rPr>
          <w:rFonts w:cs="Arial" w:hint="eastAsia"/>
          <w:szCs w:val="22"/>
        </w:rPr>
        <w:t></w:t>
      </w:r>
      <w:r w:rsidRPr="00B9338C">
        <w:rPr>
          <w:rFonts w:cs="Arial"/>
          <w:szCs w:val="22"/>
        </w:rPr>
        <w:t xml:space="preserve"> geplant</w:t>
      </w:r>
      <w:r w:rsidRPr="00B9338C">
        <w:rPr>
          <w:rFonts w:cs="Arial"/>
          <w:szCs w:val="22"/>
        </w:rPr>
        <w:tab/>
      </w:r>
      <w:r w:rsidRPr="00B9338C">
        <w:rPr>
          <w:rFonts w:cs="Arial"/>
          <w:szCs w:val="22"/>
        </w:rPr>
        <w:tab/>
        <w:t xml:space="preserve"> </w:t>
      </w:r>
      <w:r w:rsidRPr="00B9338C">
        <w:rPr>
          <w:rFonts w:cs="Arial" w:hint="eastAsia"/>
          <w:szCs w:val="22"/>
        </w:rPr>
        <w:t></w:t>
      </w:r>
      <w:r w:rsidRPr="00B9338C">
        <w:rPr>
          <w:rFonts w:cs="Arial"/>
          <w:szCs w:val="22"/>
        </w:rPr>
        <w:t xml:space="preserve"> (noch) nicht</w:t>
      </w:r>
    </w:p>
    <w:p w:rsidR="00026F5A" w:rsidRDefault="00026F5A" w:rsidP="00026F5A">
      <w:pPr>
        <w:rPr>
          <w:rFonts w:cs="Arial"/>
          <w:szCs w:val="22"/>
        </w:rPr>
      </w:pPr>
    </w:p>
    <w:p w:rsidR="00026F5A" w:rsidRDefault="00026F5A" w:rsidP="00026F5A">
      <w:pPr>
        <w:rPr>
          <w:rFonts w:cs="Arial"/>
          <w:szCs w:val="22"/>
        </w:rPr>
      </w:pPr>
      <w:r w:rsidRPr="00FE638E">
        <w:rPr>
          <w:rFonts w:cs="Arial"/>
          <w:szCs w:val="22"/>
        </w:rPr>
        <w:t>Die Informationswege zur</w:t>
      </w:r>
      <w:r>
        <w:rPr>
          <w:rFonts w:cs="Arial"/>
          <w:szCs w:val="22"/>
        </w:rPr>
        <w:t xml:space="preserve"> Missbr</w:t>
      </w:r>
      <w:r w:rsidRPr="00FE638E">
        <w:rPr>
          <w:rFonts w:cs="Arial"/>
          <w:szCs w:val="22"/>
        </w:rPr>
        <w:t>auch</w:t>
      </w:r>
      <w:r>
        <w:rPr>
          <w:rFonts w:cs="Arial"/>
          <w:szCs w:val="22"/>
        </w:rPr>
        <w:t>s</w:t>
      </w:r>
      <w:r w:rsidRPr="00FE638E">
        <w:rPr>
          <w:rFonts w:cs="Arial"/>
          <w:szCs w:val="22"/>
        </w:rPr>
        <w:t>beauftragten der Diözese Augsburg sin</w:t>
      </w:r>
      <w:r>
        <w:rPr>
          <w:rFonts w:cs="Arial"/>
          <w:szCs w:val="22"/>
        </w:rPr>
        <w:t>d</w:t>
      </w:r>
      <w:r w:rsidRPr="00FE638E">
        <w:rPr>
          <w:rFonts w:cs="Arial"/>
          <w:szCs w:val="22"/>
        </w:rPr>
        <w:t xml:space="preserve"> der Leitung und den Mitarbeiter*innen bekannt.</w:t>
      </w:r>
    </w:p>
    <w:p w:rsidR="00026F5A" w:rsidRDefault="00026F5A" w:rsidP="00026F5A">
      <w:pPr>
        <w:rPr>
          <w:rFonts w:cs="Arial"/>
          <w:szCs w:val="22"/>
        </w:rPr>
      </w:pPr>
      <w:r w:rsidRPr="00B9338C">
        <w:rPr>
          <w:rFonts w:cs="Arial" w:hint="eastAsia"/>
          <w:szCs w:val="22"/>
        </w:rPr>
        <w:t></w:t>
      </w:r>
      <w:r w:rsidRPr="00B9338C">
        <w:rPr>
          <w:rFonts w:cs="Arial"/>
          <w:szCs w:val="22"/>
        </w:rPr>
        <w:t xml:space="preserve"> ja</w:t>
      </w:r>
      <w:r w:rsidRPr="00B9338C">
        <w:rPr>
          <w:rFonts w:cs="Arial"/>
          <w:szCs w:val="22"/>
        </w:rPr>
        <w:tab/>
      </w:r>
      <w:r w:rsidRPr="00B9338C">
        <w:rPr>
          <w:rFonts w:cs="Arial"/>
          <w:szCs w:val="22"/>
        </w:rPr>
        <w:tab/>
        <w:t xml:space="preserve"> </w:t>
      </w:r>
      <w:r w:rsidRPr="00B9338C">
        <w:rPr>
          <w:rFonts w:cs="Arial" w:hint="eastAsia"/>
          <w:szCs w:val="22"/>
        </w:rPr>
        <w:t></w:t>
      </w:r>
      <w:r w:rsidRPr="00B9338C">
        <w:rPr>
          <w:rFonts w:cs="Arial"/>
          <w:szCs w:val="22"/>
        </w:rPr>
        <w:t xml:space="preserve"> teilweise</w:t>
      </w:r>
      <w:r w:rsidRPr="00B9338C">
        <w:rPr>
          <w:rFonts w:cs="Arial"/>
          <w:szCs w:val="22"/>
        </w:rPr>
        <w:tab/>
      </w:r>
      <w:r w:rsidRPr="00B9338C">
        <w:rPr>
          <w:rFonts w:cs="Arial"/>
          <w:szCs w:val="22"/>
        </w:rPr>
        <w:tab/>
        <w:t xml:space="preserve"> </w:t>
      </w:r>
      <w:r w:rsidRPr="00B9338C">
        <w:rPr>
          <w:rFonts w:cs="Arial" w:hint="eastAsia"/>
          <w:szCs w:val="22"/>
        </w:rPr>
        <w:t></w:t>
      </w:r>
      <w:r w:rsidRPr="00B9338C">
        <w:rPr>
          <w:rFonts w:cs="Arial"/>
          <w:szCs w:val="22"/>
        </w:rPr>
        <w:t xml:space="preserve"> geplant</w:t>
      </w:r>
      <w:r w:rsidRPr="00B9338C">
        <w:rPr>
          <w:rFonts w:cs="Arial"/>
          <w:szCs w:val="22"/>
        </w:rPr>
        <w:tab/>
      </w:r>
      <w:r w:rsidRPr="00B9338C">
        <w:rPr>
          <w:rFonts w:cs="Arial"/>
          <w:szCs w:val="22"/>
        </w:rPr>
        <w:tab/>
        <w:t xml:space="preserve"> </w:t>
      </w:r>
      <w:r w:rsidRPr="00B9338C">
        <w:rPr>
          <w:rFonts w:cs="Arial" w:hint="eastAsia"/>
          <w:szCs w:val="22"/>
        </w:rPr>
        <w:t></w:t>
      </w:r>
      <w:r w:rsidRPr="00B9338C">
        <w:rPr>
          <w:rFonts w:cs="Arial"/>
          <w:szCs w:val="22"/>
        </w:rPr>
        <w:t xml:space="preserve"> (noch) nicht</w:t>
      </w:r>
    </w:p>
    <w:p w:rsidR="00026F5A" w:rsidRDefault="00026F5A" w:rsidP="00026F5A">
      <w:pPr>
        <w:rPr>
          <w:rFonts w:cs="Arial"/>
          <w:szCs w:val="22"/>
        </w:rPr>
      </w:pPr>
    </w:p>
    <w:p w:rsidR="00026F5A" w:rsidRPr="00026F5A" w:rsidRDefault="00026F5A" w:rsidP="00026F5A">
      <w:pPr>
        <w:rPr>
          <w:rFonts w:cs="Arial"/>
          <w:i/>
          <w:color w:val="7F7F7F"/>
          <w:szCs w:val="22"/>
        </w:rPr>
      </w:pPr>
      <w:r w:rsidRPr="00026F5A">
        <w:rPr>
          <w:rFonts w:cs="Arial"/>
          <w:i/>
          <w:color w:val="7F7F7F"/>
          <w:szCs w:val="22"/>
        </w:rPr>
        <w:t>Notizen:</w:t>
      </w:r>
    </w:p>
    <w:p w:rsidR="00026F5A" w:rsidRDefault="00026F5A" w:rsidP="00026F5A">
      <w:pPr>
        <w:rPr>
          <w:rFonts w:cs="Arial"/>
          <w:b/>
          <w:szCs w:val="22"/>
        </w:rPr>
      </w:pPr>
      <w:r w:rsidRPr="00026F5A">
        <w:rPr>
          <w:rFonts w:cs="Arial"/>
          <w:color w:val="7F7F7F"/>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6F5A" w:rsidRDefault="00026F5A" w:rsidP="00026F5A">
      <w:pPr>
        <w:rPr>
          <w:rFonts w:cs="Arial"/>
          <w:b/>
          <w:szCs w:val="22"/>
        </w:rPr>
      </w:pPr>
    </w:p>
    <w:p w:rsidR="00026F5A" w:rsidRDefault="00026F5A" w:rsidP="00026F5A">
      <w:pPr>
        <w:rPr>
          <w:rFonts w:cs="Arial"/>
          <w:b/>
          <w:szCs w:val="22"/>
        </w:rPr>
      </w:pPr>
    </w:p>
    <w:p w:rsidR="00026F5A" w:rsidRDefault="00026F5A" w:rsidP="00026F5A">
      <w:pPr>
        <w:pStyle w:val="berschrift1"/>
      </w:pPr>
      <w:r w:rsidRPr="000F231F">
        <w:t>Beratungsstellen</w:t>
      </w:r>
    </w:p>
    <w:p w:rsidR="00026F5A" w:rsidRPr="000F231F" w:rsidRDefault="00026F5A" w:rsidP="00026F5A">
      <w:pPr>
        <w:rPr>
          <w:rFonts w:cs="Arial"/>
          <w:b/>
          <w:szCs w:val="22"/>
        </w:rPr>
      </w:pPr>
    </w:p>
    <w:p w:rsidR="00026F5A" w:rsidRDefault="00026F5A" w:rsidP="00026F5A">
      <w:pPr>
        <w:rPr>
          <w:rFonts w:cs="Arial"/>
          <w:szCs w:val="22"/>
        </w:rPr>
      </w:pPr>
      <w:r w:rsidRPr="00C74AED">
        <w:rPr>
          <w:rFonts w:cs="Arial"/>
          <w:szCs w:val="22"/>
        </w:rPr>
        <w:t xml:space="preserve">Für einen gelingenden Kinderschutz bedarf es der engen Zusammenarbeit aller beteiligten Personen. Alle Mitarbeiter*innen der Kindertageseinrichtungen kennen daher die Kontaktdaten der Ansprechpersonen beim Jugendamt sowie der zuständigen insoweit erfahrenen Fachkraft. Darüber hinaus sind die regionalen Beratungs- und Unterstützungsangebote für Familien und Fachkräfte bekannt. Dazu gehören beispielsweise Fachberatung, Opferschutzstellen, Erziehungsberatungsstellen und </w:t>
      </w:r>
      <w:proofErr w:type="spellStart"/>
      <w:r w:rsidRPr="00C74AED">
        <w:rPr>
          <w:rFonts w:cs="Arial"/>
          <w:szCs w:val="22"/>
        </w:rPr>
        <w:t>KoKi</w:t>
      </w:r>
      <w:proofErr w:type="spellEnd"/>
      <w:r w:rsidRPr="00C74AED">
        <w:rPr>
          <w:rFonts w:cs="Arial"/>
          <w:szCs w:val="22"/>
        </w:rPr>
        <w:t xml:space="preserve">, um Eltern und Kolleg*innen bei Bedarf zügig niedrigschwellige Unterstützungsangebote zu vermitteln. </w:t>
      </w:r>
    </w:p>
    <w:p w:rsidR="00026F5A" w:rsidRDefault="00026F5A" w:rsidP="00026F5A">
      <w:pPr>
        <w:rPr>
          <w:rFonts w:cs="Arial"/>
          <w:szCs w:val="22"/>
        </w:rPr>
      </w:pPr>
    </w:p>
    <w:p w:rsidR="00026F5A" w:rsidRDefault="00026F5A" w:rsidP="00026F5A">
      <w:pPr>
        <w:rPr>
          <w:rFonts w:cs="Arial"/>
          <w:szCs w:val="22"/>
        </w:rPr>
      </w:pPr>
      <w:r>
        <w:rPr>
          <w:rFonts w:cs="Arial"/>
          <w:szCs w:val="22"/>
        </w:rPr>
        <w:t>Beratungsstellen sind Mitarbeiter*innen bekannt und aktuell</w:t>
      </w:r>
    </w:p>
    <w:p w:rsidR="00026F5A" w:rsidRDefault="00026F5A" w:rsidP="00026F5A">
      <w:pPr>
        <w:rPr>
          <w:rFonts w:cs="Arial"/>
          <w:szCs w:val="22"/>
        </w:rPr>
      </w:pPr>
      <w:r w:rsidRPr="00B9338C">
        <w:rPr>
          <w:rFonts w:cs="Arial" w:hint="eastAsia"/>
          <w:szCs w:val="22"/>
        </w:rPr>
        <w:t></w:t>
      </w:r>
      <w:r w:rsidRPr="00B9338C">
        <w:rPr>
          <w:rFonts w:cs="Arial"/>
          <w:szCs w:val="22"/>
        </w:rPr>
        <w:t xml:space="preserve"> ja</w:t>
      </w:r>
      <w:r w:rsidRPr="00B9338C">
        <w:rPr>
          <w:rFonts w:cs="Arial"/>
          <w:szCs w:val="22"/>
        </w:rPr>
        <w:tab/>
      </w:r>
      <w:r w:rsidRPr="00B9338C">
        <w:rPr>
          <w:rFonts w:cs="Arial"/>
          <w:szCs w:val="22"/>
        </w:rPr>
        <w:tab/>
        <w:t xml:space="preserve"> </w:t>
      </w:r>
      <w:r w:rsidRPr="00B9338C">
        <w:rPr>
          <w:rFonts w:cs="Arial" w:hint="eastAsia"/>
          <w:szCs w:val="22"/>
        </w:rPr>
        <w:t></w:t>
      </w:r>
      <w:r w:rsidRPr="00B9338C">
        <w:rPr>
          <w:rFonts w:cs="Arial"/>
          <w:szCs w:val="22"/>
        </w:rPr>
        <w:t xml:space="preserve"> teilweise</w:t>
      </w:r>
      <w:r w:rsidRPr="00B9338C">
        <w:rPr>
          <w:rFonts w:cs="Arial"/>
          <w:szCs w:val="22"/>
        </w:rPr>
        <w:tab/>
      </w:r>
      <w:r w:rsidRPr="00B9338C">
        <w:rPr>
          <w:rFonts w:cs="Arial"/>
          <w:szCs w:val="22"/>
        </w:rPr>
        <w:tab/>
        <w:t xml:space="preserve"> </w:t>
      </w:r>
      <w:r w:rsidRPr="00B9338C">
        <w:rPr>
          <w:rFonts w:cs="Arial" w:hint="eastAsia"/>
          <w:szCs w:val="22"/>
        </w:rPr>
        <w:t></w:t>
      </w:r>
      <w:r w:rsidRPr="00B9338C">
        <w:rPr>
          <w:rFonts w:cs="Arial"/>
          <w:szCs w:val="22"/>
        </w:rPr>
        <w:t xml:space="preserve"> geplant</w:t>
      </w:r>
      <w:r w:rsidRPr="00B9338C">
        <w:rPr>
          <w:rFonts w:cs="Arial"/>
          <w:szCs w:val="22"/>
        </w:rPr>
        <w:tab/>
      </w:r>
      <w:r w:rsidRPr="00B9338C">
        <w:rPr>
          <w:rFonts w:cs="Arial"/>
          <w:szCs w:val="22"/>
        </w:rPr>
        <w:tab/>
        <w:t xml:space="preserve"> </w:t>
      </w:r>
      <w:r w:rsidRPr="00B9338C">
        <w:rPr>
          <w:rFonts w:cs="Arial" w:hint="eastAsia"/>
          <w:szCs w:val="22"/>
        </w:rPr>
        <w:t></w:t>
      </w:r>
      <w:r w:rsidRPr="00B9338C">
        <w:rPr>
          <w:rFonts w:cs="Arial"/>
          <w:szCs w:val="22"/>
        </w:rPr>
        <w:t xml:space="preserve"> (noch) nicht</w:t>
      </w:r>
    </w:p>
    <w:p w:rsidR="00026F5A" w:rsidRDefault="00026F5A" w:rsidP="00026F5A">
      <w:pPr>
        <w:rPr>
          <w:rFonts w:cs="Arial"/>
          <w:szCs w:val="22"/>
        </w:rPr>
      </w:pPr>
    </w:p>
    <w:p w:rsidR="00026F5A" w:rsidRPr="00026F5A" w:rsidRDefault="00026F5A" w:rsidP="00026F5A">
      <w:pPr>
        <w:rPr>
          <w:rFonts w:cs="Arial"/>
          <w:i/>
          <w:color w:val="7F7F7F"/>
          <w:szCs w:val="22"/>
        </w:rPr>
      </w:pPr>
      <w:r w:rsidRPr="00026F5A">
        <w:rPr>
          <w:rFonts w:cs="Arial"/>
          <w:i/>
          <w:color w:val="7F7F7F"/>
          <w:szCs w:val="22"/>
        </w:rPr>
        <w:t>Notizen:</w:t>
      </w:r>
    </w:p>
    <w:p w:rsidR="00D27B89" w:rsidRPr="00D27B89" w:rsidRDefault="00026F5A" w:rsidP="00026F5A">
      <w:r w:rsidRPr="00026F5A">
        <w:rPr>
          <w:rFonts w:cs="Arial"/>
          <w:color w:val="7F7F7F"/>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27B89">
        <w:br w:type="page"/>
      </w:r>
    </w:p>
    <w:sectPr w:rsidR="00D27B89" w:rsidRPr="00D27B89" w:rsidSect="00D27B89">
      <w:headerReference w:type="even" r:id="rId7"/>
      <w:headerReference w:type="default" r:id="rId8"/>
      <w:footerReference w:type="even" r:id="rId9"/>
      <w:footerReference w:type="default" r:id="rId10"/>
      <w:headerReference w:type="first" r:id="rId11"/>
      <w:footerReference w:type="first" r:id="rId12"/>
      <w:pgSz w:w="11907" w:h="16840" w:code="9"/>
      <w:pgMar w:top="1417" w:right="1417" w:bottom="1134" w:left="1417" w:header="851"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F5A" w:rsidRDefault="00026F5A">
      <w:r>
        <w:separator/>
      </w:r>
    </w:p>
  </w:endnote>
  <w:endnote w:type="continuationSeparator" w:id="0">
    <w:p w:rsidR="00026F5A" w:rsidRDefault="00026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F5A" w:rsidRDefault="00026F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B89" w:rsidRDefault="00D27B89" w:rsidP="00D27B89">
    <w:pPr>
      <w:pStyle w:val="Kopfzeile"/>
      <w:tabs>
        <w:tab w:val="clear" w:pos="9072"/>
        <w:tab w:val="right" w:pos="9923"/>
      </w:tabs>
      <w:ind w:right="-143"/>
      <w:rPr>
        <w:sz w:val="12"/>
        <w:szCs w:val="12"/>
      </w:rPr>
    </w:pPr>
    <w:r>
      <w:rPr>
        <w:sz w:val="12"/>
        <w:szCs w:val="12"/>
      </w:rPr>
      <w:tab/>
      <w:t xml:space="preserve">Caritasverband für die Diözese Augsburg e.V. </w:t>
    </w:r>
  </w:p>
  <w:p w:rsidR="00D27B89" w:rsidRDefault="00D27B89" w:rsidP="00D27B89">
    <w:pPr>
      <w:pStyle w:val="Kopfzeile"/>
      <w:ind w:right="1"/>
      <w:rPr>
        <w:sz w:val="12"/>
        <w:szCs w:val="12"/>
      </w:rPr>
    </w:pPr>
    <w:r>
      <w:rPr>
        <w:sz w:val="12"/>
        <w:szCs w:val="12"/>
      </w:rPr>
      <w:tab/>
      <w:t>Referat Kindertageseinrichtungen</w:t>
    </w:r>
  </w:p>
  <w:p w:rsidR="00B83A04" w:rsidRPr="00793261" w:rsidRDefault="00D27B89" w:rsidP="00D27B89">
    <w:pPr>
      <w:pStyle w:val="Kopfzeile"/>
      <w:ind w:right="1"/>
      <w:rPr>
        <w:sz w:val="14"/>
        <w:szCs w:val="14"/>
      </w:rPr>
    </w:pPr>
    <w:r>
      <w:rPr>
        <w:sz w:val="12"/>
        <w:szCs w:val="12"/>
      </w:rPr>
      <w:tab/>
    </w:r>
    <w:r w:rsidR="00B83A04">
      <w:rPr>
        <w:sz w:val="12"/>
      </w:rPr>
      <w:tab/>
    </w:r>
    <w:r w:rsidR="00B83A04" w:rsidRPr="00793261">
      <w:rPr>
        <w:rStyle w:val="Seitenzahl"/>
        <w:sz w:val="14"/>
        <w:szCs w:val="14"/>
      </w:rPr>
      <w:fldChar w:fldCharType="begin"/>
    </w:r>
    <w:r w:rsidR="00B83A04" w:rsidRPr="00793261">
      <w:rPr>
        <w:rStyle w:val="Seitenzahl"/>
        <w:sz w:val="14"/>
        <w:szCs w:val="14"/>
      </w:rPr>
      <w:instrText xml:space="preserve"> PAGE </w:instrText>
    </w:r>
    <w:r w:rsidR="00B83A04" w:rsidRPr="00793261">
      <w:rPr>
        <w:rStyle w:val="Seitenzahl"/>
        <w:sz w:val="14"/>
        <w:szCs w:val="14"/>
      </w:rPr>
      <w:fldChar w:fldCharType="separate"/>
    </w:r>
    <w:r w:rsidR="00A23EE0">
      <w:rPr>
        <w:rStyle w:val="Seitenzahl"/>
        <w:noProof/>
        <w:sz w:val="14"/>
        <w:szCs w:val="14"/>
      </w:rPr>
      <w:t>6</w:t>
    </w:r>
    <w:r w:rsidR="00B83A04" w:rsidRPr="00793261">
      <w:rPr>
        <w:rStyle w:val="Seitenzahl"/>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3CC" w:rsidRDefault="00FB53CC" w:rsidP="004D2843">
    <w:pPr>
      <w:pStyle w:val="Fuzeile"/>
      <w:ind w:left="360"/>
      <w:jc w:val="center"/>
      <w:rPr>
        <w:sz w:val="14"/>
        <w:szCs w:val="14"/>
      </w:rPr>
    </w:pPr>
    <w:r>
      <w:rPr>
        <w:sz w:val="14"/>
        <w:szCs w:val="14"/>
      </w:rPr>
      <w:t xml:space="preserve">Referat Kindertageseinrichtungen </w:t>
    </w:r>
  </w:p>
  <w:p w:rsidR="00FB53CC" w:rsidRDefault="00FB53CC" w:rsidP="004D2843">
    <w:pPr>
      <w:pStyle w:val="Fuzeile"/>
      <w:ind w:left="360"/>
      <w:jc w:val="center"/>
      <w:rPr>
        <w:sz w:val="14"/>
        <w:szCs w:val="14"/>
      </w:rPr>
    </w:pPr>
    <w:r>
      <w:rPr>
        <w:sz w:val="14"/>
        <w:szCs w:val="14"/>
      </w:rPr>
      <w:t>Stand 202</w:t>
    </w:r>
    <w:r w:rsidR="00026F5A">
      <w:rPr>
        <w:sz w:val="14"/>
        <w:szCs w:val="14"/>
      </w:rPr>
      <w:t>2</w:t>
    </w:r>
    <w:r>
      <w:rPr>
        <w:sz w:val="14"/>
        <w:szCs w:val="14"/>
      </w:rPr>
      <w:t>-0</w:t>
    </w:r>
    <w:r w:rsidR="00026F5A">
      <w:rPr>
        <w:sz w:val="14"/>
        <w:szCs w:val="14"/>
      </w:rPr>
      <w:t>1-21</w:t>
    </w:r>
  </w:p>
  <w:p w:rsidR="00B83A04" w:rsidRPr="0045195B" w:rsidRDefault="00026F5A" w:rsidP="0045195B">
    <w:pPr>
      <w:pStyle w:val="Fuzeile"/>
      <w:ind w:left="360"/>
      <w:jc w:val="center"/>
      <w:rPr>
        <w:sz w:val="14"/>
        <w:szCs w:val="14"/>
      </w:rPr>
    </w:pPr>
    <w:r>
      <w:rPr>
        <w:noProof/>
        <w:sz w:val="14"/>
        <w:szCs w:val="14"/>
      </w:rPr>
      <mc:AlternateContent>
        <mc:Choice Requires="wps">
          <w:drawing>
            <wp:anchor distT="0" distB="0" distL="114300" distR="114300" simplePos="0" relativeHeight="251658240" behindDoc="0" locked="0" layoutInCell="1" allowOverlap="1">
              <wp:simplePos x="0" y="0"/>
              <wp:positionH relativeFrom="column">
                <wp:posOffset>-855345</wp:posOffset>
              </wp:positionH>
              <wp:positionV relativeFrom="paragraph">
                <wp:posOffset>306070</wp:posOffset>
              </wp:positionV>
              <wp:extent cx="8001000" cy="24701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35BE" w:rsidRDefault="00026F5A" w:rsidP="00C635BE">
                          <w:pPr>
                            <w:ind w:left="-42"/>
                          </w:pPr>
                          <w:r>
                            <w:rPr>
                              <w:noProof/>
                            </w:rPr>
                            <w:drawing>
                              <wp:inline distT="0" distB="0" distL="0" distR="0">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7" type="#_x0000_t202" style="position:absolute;left:0;text-align:left;margin-left:-67.35pt;margin-top:24.1pt;width:630pt;height:1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oPhwIAABcFAAAOAAAAZHJzL2Uyb0RvYy54bWysVNtu3CAQfa/Uf0C8b3yRN7u24o1y6VaV&#10;0ouU9ANYwGtUDBTYtdMq/94BexOnfamq+gEDMxzOzJzh4nLoJDpy64RWNc7OUoy4opoJta/x14ft&#10;Yo2R80QxIrXiNX7kDl9u3r656E3Fc91qybhFAKJc1Zsat96bKkkcbXlH3Jk2XIGx0bYjHpZ2nzBL&#10;ekDvZJKn6XnSa8uM1ZQ7B7u3oxFvIn7TcOo/N43jHskaAzcfRxvHXRiTzQWp9paYVtCJBvkHFh0R&#10;Ci59hrolnqCDFX9AdYJa7XTjz6juEt00gvIYA0STpb9Fc98Sw2MskBxnntPk/h8s/XT8YpFgUDuM&#10;FOmgRA988OhaDyjLQ3p64yrwujfg5wfYD64hVGfuNP3mkNI3LVF7fmWt7ltOGNDLwslkdnTEcQFk&#10;13/UDO4hB68j0NDYLgBCNhCgQ5ken0sTuFDYXKeQnhRMFGx5sUqzZbyCVKfTxjr/nusOhUmNLZQ+&#10;opPjnfOBDalOLpG9loJthZRxYfe7G2nRkYBMtvGb0N3cTargrHQ4NiKOO0AS7gi2QDeW/WeZ5UV6&#10;nZeL7fl6tSi2xXJRrtL1Is3K6/I8LcridvsUCGZF1QrGuLoTip8kmBV/V+KpGUbxRBGivsblMl+O&#10;JZqzd/MgIZchnWMUr4LshIeOlKKLSZ+cSBUK+04xOEAqT4Qc58lr+jHLkIPTP2YlyiBUftSAH3bD&#10;JDgACxLZafYIurAaygYVhtcEJq22PzDqoTNr7L4fiOUYyQ8KtFVmRRFaOS6K5SqHhZ1bdnMLURSg&#10;auwxGqc3fmz/g7Fi38JNo5qVvgI9NiJK5YXVpGLovhjT9FKE9p6vo9fLe7b5BQAA//8DAFBLAwQU&#10;AAYACAAAACEAqUQeB+AAAAALAQAADwAAAGRycy9kb3ducmV2LnhtbEyPQW6DMBBF95V6B2sqdVMl&#10;BkICJQxRW6lVt0lzgAEmgIJthJ1Abl9n1S5H/+n/N/luVr248mg7oxHCZQCCdWXqTjcIx5/PRQrC&#10;OtI19UYzwo0t7IrHh5yy2kx6z9eDa4Qv0TYjhNa5IZPSVi0rskszsPbZyYyKnD/HRtYjTb5c9TIK&#10;go1U1Gm/0NLAHy1X58NFIZy+p5f161R+uWOyjzfv1CWluSE+P81vWxCOZ/cHw13fq0PhnUpz0bUV&#10;PcIiXMWJZxHiNAJxJ8JovQJRIqRJCLLI5f8fil8AAAD//wMAUEsBAi0AFAAGAAgAAAAhALaDOJL+&#10;AAAA4QEAABMAAAAAAAAAAAAAAAAAAAAAAFtDb250ZW50X1R5cGVzXS54bWxQSwECLQAUAAYACAAA&#10;ACEAOP0h/9YAAACUAQAACwAAAAAAAAAAAAAAAAAvAQAAX3JlbHMvLnJlbHNQSwECLQAUAAYACAAA&#10;ACEA3s2qD4cCAAAXBQAADgAAAAAAAAAAAAAAAAAuAgAAZHJzL2Uyb0RvYy54bWxQSwECLQAUAAYA&#10;CAAAACEAqUQeB+AAAAALAQAADwAAAAAAAAAAAAAAAADhBAAAZHJzL2Rvd25yZXYueG1sUEsFBgAA&#10;AAAEAAQA8wAAAO4FAAAAAA==&#10;" stroked="f">
              <v:textbox>
                <w:txbxContent>
                  <w:p w:rsidR="00C635BE" w:rsidRDefault="00026F5A" w:rsidP="00C635BE">
                    <w:pPr>
                      <w:ind w:left="-42"/>
                    </w:pPr>
                    <w:r>
                      <w:rPr>
                        <w:noProof/>
                      </w:rPr>
                      <w:drawing>
                        <wp:inline distT="0" distB="0" distL="0" distR="0">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F5A" w:rsidRDefault="00026F5A">
      <w:r>
        <w:separator/>
      </w:r>
    </w:p>
  </w:footnote>
  <w:footnote w:type="continuationSeparator" w:id="0">
    <w:p w:rsidR="00026F5A" w:rsidRDefault="00026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F5A" w:rsidRDefault="00026F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F5A" w:rsidRDefault="00026F5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5173"/>
      <w:gridCol w:w="1985"/>
      <w:gridCol w:w="2977"/>
    </w:tblGrid>
    <w:tr w:rsidR="00B83A04">
      <w:trPr>
        <w:cantSplit/>
        <w:trHeight w:hRule="exact" w:val="1350"/>
      </w:trPr>
      <w:tc>
        <w:tcPr>
          <w:tcW w:w="5173" w:type="dxa"/>
        </w:tcPr>
        <w:p w:rsidR="00B83A04" w:rsidRDefault="00026F5A">
          <w:pPr>
            <w:pStyle w:val="Kopfzeile"/>
            <w:spacing w:after="120"/>
          </w:pPr>
          <w:r>
            <w:rPr>
              <w:noProof/>
            </w:rPr>
            <mc:AlternateContent>
              <mc:Choice Requires="wps">
                <w:drawing>
                  <wp:anchor distT="0" distB="0" distL="114300" distR="114300" simplePos="0" relativeHeight="251657216" behindDoc="1" locked="0" layoutInCell="1" allowOverlap="1">
                    <wp:simplePos x="0" y="0"/>
                    <wp:positionH relativeFrom="column">
                      <wp:posOffset>-741045</wp:posOffset>
                    </wp:positionH>
                    <wp:positionV relativeFrom="paragraph">
                      <wp:posOffset>-579755</wp:posOffset>
                    </wp:positionV>
                    <wp:extent cx="8686800" cy="17653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0" cy="176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35BE" w:rsidRDefault="00026F5A" w:rsidP="00C635BE">
                                <w:pPr>
                                  <w:ind w:left="-224"/>
                                </w:pPr>
                                <w:r>
                                  <w:rPr>
                                    <w:noProof/>
                                  </w:rPr>
                                  <w:drawing>
                                    <wp:inline distT="0" distB="0" distL="0" distR="0">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8.35pt;margin-top:-45.65pt;width:684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1WfwIAABAFAAAOAAAAZHJzL2Uyb0RvYy54bWysVNuO2yAQfa/Uf0C8Z32pc7EVZ7WXpqq0&#10;vUi7/QACOEbFQIHE3lb99w44yWZ7kaqqjkSAGQ4zc86wvBw6ifbcOqFVjbOLFCOuqGZCbWv86WE9&#10;WWDkPFGMSK14jR+5w5erly+Wval4rlstGbcIQJSrelPj1ntTJYmjLe+Iu9CGKzA22nbEw9JuE2ZJ&#10;D+idTPI0nSW9tsxYTblzsHs7GvEq4jcNp/5D0zjukawxxObjaOO4CWOyWpJqa4lpBT2EQf4hio4I&#10;BZeeoG6JJ2hnxS9QnaBWO934C6q7RDeNoDzmANlk6U/Z3LfE8JgLFMeZU5nc/4Ol7/cfLRKsxjlG&#10;inRA0QMfPLrWA5qF6vTGVeB0b8DND7ANLMdMnbnT9LNDSt+0RG35lbW6bzlhEF0WTiZnR0ccF0A2&#10;/TvN4Bqy8zoCDY3tQumgGAjQgaXHEzMhFAqbixn8UjBRsGXz2fQVLMIdpDoeN9b5N1x3KExqbIH6&#10;CE/2d86PrkeXcJvTUrC1kDIu7HZzIy3aE5DJOn4H9GduUgVnpcOxEXHcgSjhjmAL8Ubav5VZXqTX&#10;eTlZzxbzSbEuppNyni4maVZel7O0KIvb9fcQYFZUrWCMqzuh+FGCWfF3FB+aYRRPFCHqa1xO8+nI&#10;0R+TTOP3uyQ74aEjpeig6icnUgVmXysGaZPKEyHHefI8/EgI1OD4H6sSdRCoH0Xgh80AKEEcG80e&#10;QRFWA1/ALTwjMGm1/YpRDy1ZY/dlRyzHSL5VoKoyK4rQw3FRTOc5LOy5ZXNuIYoCVI09RuP0xo99&#10;vzNWbFu4adSx0legxEZEjTxFddAvtF1M5vBEhL4+X0evp4ds9QMAAP//AwBQSwMEFAAGAAgAAAAh&#10;AE4kAqTfAAAADQEAAA8AAABkcnMvZG93bnJldi54bWxMj8FOwzAQRO9I/IO1SFxQ66TQpA1xKkAC&#10;cW3pBzjxNomI11HsNunfsznR26zmaXYm3022ExccfOtIQbyMQCBVzrRUKzj+fC42IHzQZHTnCBVc&#10;0cOuuL/LdWbcSHu8HEItOIR8phU0IfSZlL5q0Gq/dD0Seyc3WB34HGppBj1yuO3kKooSaXVL/KHR&#10;PX40WP0ezlbB6Xt8Wm/H8isc0/1L8q7btHRXpR4fprdXEAGn8A/DXJ+rQ8GdSncm40WnYBHHScos&#10;q238DGJGVutZlaw27Mkil7crij8AAAD//wMAUEsBAi0AFAAGAAgAAAAhALaDOJL+AAAA4QEAABMA&#10;AAAAAAAAAAAAAAAAAAAAAFtDb250ZW50X1R5cGVzXS54bWxQSwECLQAUAAYACAAAACEAOP0h/9YA&#10;AACUAQAACwAAAAAAAAAAAAAAAAAvAQAAX3JlbHMvLnJlbHNQSwECLQAUAAYACAAAACEALqsNVn8C&#10;AAAQBQAADgAAAAAAAAAAAAAAAAAuAgAAZHJzL2Uyb0RvYy54bWxQSwECLQAUAAYACAAAACEATiQC&#10;pN8AAAANAQAADwAAAAAAAAAAAAAAAADZBAAAZHJzL2Rvd25yZXYueG1sUEsFBgAAAAAEAAQA8wAA&#10;AOUFAAAAAA==&#10;" stroked="f">
                    <v:textbox>
                      <w:txbxContent>
                        <w:p w:rsidR="00C635BE" w:rsidRDefault="00026F5A" w:rsidP="00C635BE">
                          <w:pPr>
                            <w:ind w:left="-224"/>
                          </w:pPr>
                          <w:r>
                            <w:rPr>
                              <w:noProof/>
                            </w:rPr>
                            <w:drawing>
                              <wp:inline distT="0" distB="0" distL="0" distR="0">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v:textbox>
                  </v:shape>
                </w:pict>
              </mc:Fallback>
            </mc:AlternateContent>
          </w:r>
        </w:p>
      </w:tc>
      <w:tc>
        <w:tcPr>
          <w:tcW w:w="1985" w:type="dxa"/>
          <w:vAlign w:val="center"/>
        </w:tcPr>
        <w:p w:rsidR="00B83A04" w:rsidRDefault="00B83A04" w:rsidP="00AF3E79">
          <w:pPr>
            <w:pStyle w:val="Kopfzeile"/>
            <w:jc w:val="center"/>
          </w:pPr>
        </w:p>
      </w:tc>
      <w:tc>
        <w:tcPr>
          <w:tcW w:w="2977" w:type="dxa"/>
        </w:tcPr>
        <w:p w:rsidR="00B83A04" w:rsidRDefault="00B83A04">
          <w:pPr>
            <w:pStyle w:val="Kopfzeile"/>
            <w:spacing w:before="140"/>
            <w:rPr>
              <w:sz w:val="40"/>
            </w:rPr>
          </w:pPr>
          <w:r>
            <w:rPr>
              <w:sz w:val="32"/>
            </w:rPr>
            <w:t>Caritasverband</w:t>
          </w:r>
          <w:r>
            <w:rPr>
              <w:sz w:val="32"/>
            </w:rPr>
            <w:br/>
            <w:t>für die Diözese</w:t>
          </w:r>
          <w:r>
            <w:rPr>
              <w:sz w:val="32"/>
            </w:rPr>
            <w:br/>
            <w:t>Augsburg e. V.</w:t>
          </w:r>
        </w:p>
      </w:tc>
    </w:tr>
  </w:tbl>
  <w:p w:rsidR="00B83A04" w:rsidRDefault="00B83A04">
    <w:pPr>
      <w:pStyle w:val="Kopfzeil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1D8821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232720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0923E3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9A0195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61E083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CC215E"/>
    <w:multiLevelType w:val="hybridMultilevel"/>
    <w:tmpl w:val="AC024804"/>
    <w:lvl w:ilvl="0" w:tplc="3B429F78">
      <w:start w:val="1"/>
      <w:numFmt w:val="bullet"/>
      <w:lvlText w:val=""/>
      <w:lvlJc w:val="left"/>
      <w:pPr>
        <w:tabs>
          <w:tab w:val="num" w:pos="360"/>
        </w:tabs>
        <w:ind w:left="357" w:hanging="35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D2729A"/>
    <w:multiLevelType w:val="multilevel"/>
    <w:tmpl w:val="617AE616"/>
    <w:lvl w:ilvl="0">
      <w:start w:val="1"/>
      <w:numFmt w:val="decimal"/>
      <w:lvlText w:val="%1"/>
      <w:lvlJc w:val="left"/>
      <w:pPr>
        <w:tabs>
          <w:tab w:val="num" w:pos="567"/>
        </w:tabs>
        <w:ind w:left="567" w:hanging="567"/>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7" w15:restartNumberingAfterBreak="0">
    <w:nsid w:val="347708C5"/>
    <w:multiLevelType w:val="multilevel"/>
    <w:tmpl w:val="AE00ACAA"/>
    <w:lvl w:ilvl="0">
      <w:start w:val="1"/>
      <w:numFmt w:val="decimal"/>
      <w:pStyle w:val="Gegliedert-mit-Nummer-Zeichen-N1"/>
      <w:lvlText w:val="%1."/>
      <w:lvlJc w:val="left"/>
      <w:pPr>
        <w:tabs>
          <w:tab w:val="num" w:pos="357"/>
        </w:tabs>
        <w:ind w:left="357" w:hanging="357"/>
      </w:pPr>
      <w:rPr>
        <w:rFonts w:hint="default"/>
      </w:rPr>
    </w:lvl>
    <w:lvl w:ilvl="1">
      <w:start w:val="1"/>
      <w:numFmt w:val="bullet"/>
      <w:pStyle w:val="Gegliedert-mit-Nummer-Zeichen-N2"/>
      <w:lvlText w:val=""/>
      <w:lvlJc w:val="left"/>
      <w:pPr>
        <w:tabs>
          <w:tab w:val="num" w:pos="720"/>
        </w:tabs>
        <w:ind w:left="720" w:hanging="363"/>
      </w:pPr>
      <w:rPr>
        <w:rFonts w:ascii="Wingdings" w:hAnsi="Wingdings" w:hint="default"/>
      </w:rPr>
    </w:lvl>
    <w:lvl w:ilvl="2">
      <w:start w:val="1"/>
      <w:numFmt w:val="bullet"/>
      <w:pStyle w:val="Gegliedert-mit-Nummer-Zeichen-N3"/>
      <w:lvlText w:val=""/>
      <w:lvlJc w:val="left"/>
      <w:pPr>
        <w:tabs>
          <w:tab w:val="num" w:pos="1077"/>
        </w:tabs>
        <w:ind w:left="1077" w:hanging="357"/>
      </w:pPr>
      <w:rPr>
        <w:rFonts w:ascii="Symbol" w:hAnsi="Symbol" w:hint="default"/>
      </w:rPr>
    </w:lvl>
    <w:lvl w:ilvl="3">
      <w:start w:val="1"/>
      <w:numFmt w:val="bullet"/>
      <w:lvlText w:val=""/>
      <w:lvlJc w:val="left"/>
      <w:pPr>
        <w:tabs>
          <w:tab w:val="num" w:pos="2154"/>
        </w:tabs>
        <w:ind w:left="2154" w:hanging="360"/>
      </w:pPr>
      <w:rPr>
        <w:rFonts w:ascii="Symbol" w:hAnsi="Symbol" w:hint="default"/>
      </w:rPr>
    </w:lvl>
    <w:lvl w:ilvl="4">
      <w:start w:val="1"/>
      <w:numFmt w:val="bullet"/>
      <w:lvlText w:val=""/>
      <w:lvlJc w:val="left"/>
      <w:pPr>
        <w:tabs>
          <w:tab w:val="num" w:pos="2514"/>
        </w:tabs>
        <w:ind w:left="2514" w:hanging="360"/>
      </w:pPr>
      <w:rPr>
        <w:rFonts w:ascii="Symbol" w:hAnsi="Symbol" w:hint="default"/>
      </w:rPr>
    </w:lvl>
    <w:lvl w:ilvl="5">
      <w:start w:val="1"/>
      <w:numFmt w:val="bullet"/>
      <w:lvlText w:val=""/>
      <w:lvlJc w:val="left"/>
      <w:pPr>
        <w:tabs>
          <w:tab w:val="num" w:pos="2874"/>
        </w:tabs>
        <w:ind w:left="2874" w:hanging="360"/>
      </w:pPr>
      <w:rPr>
        <w:rFonts w:ascii="Wingdings" w:hAnsi="Wingdings" w:hint="default"/>
      </w:rPr>
    </w:lvl>
    <w:lvl w:ilvl="6">
      <w:start w:val="1"/>
      <w:numFmt w:val="bullet"/>
      <w:lvlText w:val=""/>
      <w:lvlJc w:val="left"/>
      <w:pPr>
        <w:tabs>
          <w:tab w:val="num" w:pos="3234"/>
        </w:tabs>
        <w:ind w:left="3234" w:hanging="360"/>
      </w:pPr>
      <w:rPr>
        <w:rFonts w:ascii="Wingdings" w:hAnsi="Wingdings" w:hint="default"/>
      </w:rPr>
    </w:lvl>
    <w:lvl w:ilvl="7">
      <w:start w:val="1"/>
      <w:numFmt w:val="bullet"/>
      <w:lvlText w:val=""/>
      <w:lvlJc w:val="left"/>
      <w:pPr>
        <w:tabs>
          <w:tab w:val="num" w:pos="3594"/>
        </w:tabs>
        <w:ind w:left="3594" w:hanging="360"/>
      </w:pPr>
      <w:rPr>
        <w:rFonts w:ascii="Symbol" w:hAnsi="Symbol" w:hint="default"/>
      </w:rPr>
    </w:lvl>
    <w:lvl w:ilvl="8">
      <w:start w:val="1"/>
      <w:numFmt w:val="bullet"/>
      <w:lvlText w:val=""/>
      <w:lvlJc w:val="left"/>
      <w:pPr>
        <w:tabs>
          <w:tab w:val="num" w:pos="3954"/>
        </w:tabs>
        <w:ind w:left="3954" w:hanging="360"/>
      </w:pPr>
      <w:rPr>
        <w:rFonts w:ascii="Symbol" w:hAnsi="Symbol" w:hint="default"/>
      </w:rPr>
    </w:lvl>
  </w:abstractNum>
  <w:abstractNum w:abstractNumId="8" w15:restartNumberingAfterBreak="0">
    <w:nsid w:val="579E03EC"/>
    <w:multiLevelType w:val="multilevel"/>
    <w:tmpl w:val="F6D86582"/>
    <w:lvl w:ilvl="0">
      <w:start w:val="1"/>
      <w:numFmt w:val="decimal"/>
      <w:lvlText w:val="%1"/>
      <w:lvlJc w:val="left"/>
      <w:pPr>
        <w:tabs>
          <w:tab w:val="num" w:pos="360"/>
        </w:tabs>
        <w:ind w:left="357" w:hanging="357"/>
      </w:pPr>
      <w:rPr>
        <w:rFonts w:hint="default"/>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1072" w:hanging="358"/>
      </w:pPr>
      <w:rPr>
        <w:rFonts w:ascii="Symbol" w:hAnsi="Symbol" w:hint="default"/>
      </w:rPr>
    </w:lvl>
    <w:lvl w:ilvl="3">
      <w:start w:val="1"/>
      <w:numFmt w:val="bullet"/>
      <w:lvlText w:val=""/>
      <w:lvlJc w:val="left"/>
      <w:pPr>
        <w:tabs>
          <w:tab w:val="num" w:pos="1426"/>
        </w:tabs>
        <w:ind w:left="1423" w:hanging="357"/>
      </w:pPr>
      <w:rPr>
        <w:rFonts w:ascii="Wingdings" w:hAnsi="Wingdings" w:hint="default"/>
      </w:rPr>
    </w:lvl>
    <w:lvl w:ilvl="4">
      <w:start w:val="1"/>
      <w:numFmt w:val="bullet"/>
      <w:lvlText w:val=""/>
      <w:lvlJc w:val="left"/>
      <w:pPr>
        <w:tabs>
          <w:tab w:val="num" w:pos="2917"/>
        </w:tabs>
        <w:ind w:left="2914" w:hanging="357"/>
      </w:pPr>
      <w:rPr>
        <w:rFonts w:ascii="Symbol" w:hAnsi="Symbol" w:hint="default"/>
      </w:rPr>
    </w:lvl>
    <w:lvl w:ilvl="5">
      <w:start w:val="1"/>
      <w:numFmt w:val="decimal"/>
      <w:lvlText w:val="%1.%2.%3.%4.%5.%6"/>
      <w:lvlJc w:val="left"/>
      <w:pPr>
        <w:tabs>
          <w:tab w:val="num" w:pos="1134"/>
        </w:tabs>
        <w:ind w:left="2286" w:hanging="1152"/>
      </w:pPr>
      <w:rPr>
        <w:rFonts w:hint="default"/>
      </w:rPr>
    </w:lvl>
    <w:lvl w:ilvl="6">
      <w:start w:val="1"/>
      <w:numFmt w:val="decimal"/>
      <w:lvlText w:val="%1.%2.%3.%4.%5.%6.%7"/>
      <w:lvlJc w:val="left"/>
      <w:pPr>
        <w:tabs>
          <w:tab w:val="num" w:pos="1134"/>
        </w:tabs>
        <w:ind w:left="2430" w:hanging="1296"/>
      </w:pPr>
      <w:rPr>
        <w:rFonts w:hint="default"/>
      </w:rPr>
    </w:lvl>
    <w:lvl w:ilvl="7">
      <w:start w:val="1"/>
      <w:numFmt w:val="decimal"/>
      <w:lvlText w:val="%1.%2.%3.%4.%5.%6.%7.%8"/>
      <w:lvlJc w:val="left"/>
      <w:pPr>
        <w:tabs>
          <w:tab w:val="num" w:pos="1134"/>
        </w:tabs>
        <w:ind w:left="2574" w:hanging="1440"/>
      </w:pPr>
      <w:rPr>
        <w:rFonts w:hint="default"/>
      </w:rPr>
    </w:lvl>
    <w:lvl w:ilvl="8">
      <w:start w:val="1"/>
      <w:numFmt w:val="decimal"/>
      <w:lvlText w:val="%1.%2.%3.%4.%5.%6.%7.%8.%9"/>
      <w:lvlJc w:val="left"/>
      <w:pPr>
        <w:tabs>
          <w:tab w:val="num" w:pos="1134"/>
        </w:tabs>
        <w:ind w:left="2718" w:hanging="1584"/>
      </w:pPr>
      <w:rPr>
        <w:rFonts w:hint="default"/>
      </w:rPr>
    </w:lvl>
  </w:abstractNum>
  <w:abstractNum w:abstractNumId="9" w15:restartNumberingAfterBreak="0">
    <w:nsid w:val="754533EA"/>
    <w:multiLevelType w:val="hybridMultilevel"/>
    <w:tmpl w:val="B9E632B4"/>
    <w:lvl w:ilvl="0" w:tplc="6BC6231E">
      <w:start w:val="1"/>
      <w:numFmt w:val="decimal"/>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5"/>
  </w:num>
  <w:num w:numId="4">
    <w:abstractNumId w:val="9"/>
  </w:num>
  <w:num w:numId="5">
    <w:abstractNumId w:val="6"/>
  </w:num>
  <w:num w:numId="6">
    <w:abstractNumId w:val="6"/>
  </w:num>
  <w:num w:numId="7">
    <w:abstractNumId w:val="6"/>
  </w:num>
  <w:num w:numId="8">
    <w:abstractNumId w:val="7"/>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intFractionalCharacterWidth/>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5A"/>
    <w:rsid w:val="00011F49"/>
    <w:rsid w:val="000232F6"/>
    <w:rsid w:val="00026F5A"/>
    <w:rsid w:val="0003166E"/>
    <w:rsid w:val="0012464A"/>
    <w:rsid w:val="001318B1"/>
    <w:rsid w:val="00167F42"/>
    <w:rsid w:val="0019231D"/>
    <w:rsid w:val="00194CE4"/>
    <w:rsid w:val="001B3427"/>
    <w:rsid w:val="001E6780"/>
    <w:rsid w:val="00233D79"/>
    <w:rsid w:val="002B0CD7"/>
    <w:rsid w:val="002D69C4"/>
    <w:rsid w:val="002E6051"/>
    <w:rsid w:val="00323995"/>
    <w:rsid w:val="00435401"/>
    <w:rsid w:val="0045195B"/>
    <w:rsid w:val="00453E60"/>
    <w:rsid w:val="00482FF4"/>
    <w:rsid w:val="0048551B"/>
    <w:rsid w:val="004D0060"/>
    <w:rsid w:val="004D2843"/>
    <w:rsid w:val="00510B53"/>
    <w:rsid w:val="0057579C"/>
    <w:rsid w:val="00581C9E"/>
    <w:rsid w:val="00623807"/>
    <w:rsid w:val="00627955"/>
    <w:rsid w:val="006E28F5"/>
    <w:rsid w:val="00723EDC"/>
    <w:rsid w:val="00782F72"/>
    <w:rsid w:val="00793261"/>
    <w:rsid w:val="007C043A"/>
    <w:rsid w:val="007E076B"/>
    <w:rsid w:val="007F22B4"/>
    <w:rsid w:val="00816078"/>
    <w:rsid w:val="00844613"/>
    <w:rsid w:val="0092613C"/>
    <w:rsid w:val="00951737"/>
    <w:rsid w:val="009C2A23"/>
    <w:rsid w:val="009E40A2"/>
    <w:rsid w:val="009F36CD"/>
    <w:rsid w:val="00A23EE0"/>
    <w:rsid w:val="00A56113"/>
    <w:rsid w:val="00A7418B"/>
    <w:rsid w:val="00A940D3"/>
    <w:rsid w:val="00AF3E79"/>
    <w:rsid w:val="00AF4CCB"/>
    <w:rsid w:val="00B113A4"/>
    <w:rsid w:val="00B63402"/>
    <w:rsid w:val="00B7348A"/>
    <w:rsid w:val="00B800A0"/>
    <w:rsid w:val="00B83A04"/>
    <w:rsid w:val="00BC77A6"/>
    <w:rsid w:val="00C45E14"/>
    <w:rsid w:val="00C635BE"/>
    <w:rsid w:val="00D27B89"/>
    <w:rsid w:val="00D55B63"/>
    <w:rsid w:val="00D911E1"/>
    <w:rsid w:val="00D967D1"/>
    <w:rsid w:val="00E47E50"/>
    <w:rsid w:val="00E56396"/>
    <w:rsid w:val="00EB1D26"/>
    <w:rsid w:val="00EE20FE"/>
    <w:rsid w:val="00EF1644"/>
    <w:rsid w:val="00F15D1E"/>
    <w:rsid w:val="00F31C36"/>
    <w:rsid w:val="00F452A8"/>
    <w:rsid w:val="00F563AD"/>
    <w:rsid w:val="00F91078"/>
    <w:rsid w:val="00FB53CC"/>
    <w:rsid w:val="00FC24B2"/>
    <w:rsid w:val="00FD18BC"/>
    <w:rsid w:val="00FF28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EC1966"/>
  <w15:docId w15:val="{DF42623F-B394-4ECF-9C68-E919453E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26F5A"/>
    <w:rPr>
      <w:rFonts w:ascii="Arial" w:hAnsi="Arial"/>
      <w:sz w:val="22"/>
      <w:szCs w:val="24"/>
    </w:rPr>
  </w:style>
  <w:style w:type="paragraph" w:styleId="berschrift1">
    <w:name w:val="heading 1"/>
    <w:basedOn w:val="Standard"/>
    <w:next w:val="Standard"/>
    <w:qFormat/>
    <w:rsid w:val="00A23EE0"/>
    <w:pPr>
      <w:keepNext/>
      <w:keepLines/>
      <w:outlineLvl w:val="0"/>
    </w:pPr>
    <w:rPr>
      <w:rFonts w:cs="Arial"/>
      <w:b/>
      <w:color w:val="C00000"/>
      <w:sz w:val="24"/>
      <w:szCs w:val="22"/>
    </w:rPr>
  </w:style>
  <w:style w:type="paragraph" w:styleId="berschrift2">
    <w:name w:val="heading 2"/>
    <w:basedOn w:val="Standard"/>
    <w:next w:val="Standard"/>
    <w:qFormat/>
    <w:rsid w:val="0012464A"/>
    <w:pPr>
      <w:keepNext/>
      <w:numPr>
        <w:ilvl w:val="1"/>
        <w:numId w:val="7"/>
      </w:numPr>
      <w:tabs>
        <w:tab w:val="clear" w:pos="709"/>
        <w:tab w:val="left" w:pos="680"/>
      </w:tabs>
      <w:spacing w:before="240" w:after="60"/>
      <w:ind w:left="680" w:hanging="680"/>
      <w:outlineLvl w:val="1"/>
    </w:pPr>
    <w:rPr>
      <w:rFonts w:cs="Arial"/>
      <w:b/>
      <w:bCs/>
      <w:iCs/>
      <w:sz w:val="24"/>
      <w:szCs w:val="28"/>
    </w:rPr>
  </w:style>
  <w:style w:type="paragraph" w:styleId="berschrift3">
    <w:name w:val="heading 3"/>
    <w:basedOn w:val="Standard"/>
    <w:next w:val="Standard"/>
    <w:qFormat/>
    <w:rsid w:val="0012464A"/>
    <w:pPr>
      <w:keepNext/>
      <w:numPr>
        <w:ilvl w:val="2"/>
        <w:numId w:val="7"/>
      </w:numPr>
      <w:tabs>
        <w:tab w:val="left" w:pos="680"/>
      </w:tabs>
      <w:spacing w:before="240" w:after="60"/>
      <w:ind w:left="680" w:hanging="680"/>
      <w:outlineLvl w:val="2"/>
    </w:pPr>
    <w:rPr>
      <w:rFonts w:cs="Arial"/>
      <w:b/>
      <w:bCs/>
      <w:sz w:val="26"/>
      <w:szCs w:val="26"/>
    </w:rPr>
  </w:style>
  <w:style w:type="paragraph" w:styleId="berschrift4">
    <w:name w:val="heading 4"/>
    <w:basedOn w:val="Standard"/>
    <w:next w:val="Standard"/>
    <w:qFormat/>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Gegliedert-mit-Nummer-Zeichen-N1">
    <w:name w:val="Gegliedert-mit-Nummer-Zeichen-N1"/>
    <w:basedOn w:val="Gegliedert-mit-Nummer-Zeichen-N2"/>
    <w:rsid w:val="0012464A"/>
    <w:pPr>
      <w:numPr>
        <w:ilvl w:val="0"/>
      </w:numPr>
      <w:spacing w:after="0"/>
    </w:pPr>
  </w:style>
  <w:style w:type="paragraph" w:styleId="Sprechblasentext">
    <w:name w:val="Balloon Text"/>
    <w:basedOn w:val="Standard"/>
    <w:semiHidden/>
    <w:rPr>
      <w:rFonts w:ascii="Tahoma" w:hAnsi="Tahoma" w:cs="Tahoma"/>
      <w:sz w:val="16"/>
      <w:szCs w:val="16"/>
    </w:rPr>
  </w:style>
  <w:style w:type="paragraph" w:customStyle="1" w:styleId="Gegliedert-mit-Nummer-Zeichen-N2">
    <w:name w:val="Gegliedert-mit-Nummer-Zeichen-N2"/>
    <w:basedOn w:val="Standard"/>
    <w:rsid w:val="0012464A"/>
    <w:pPr>
      <w:numPr>
        <w:ilvl w:val="1"/>
        <w:numId w:val="8"/>
      </w:numPr>
      <w:spacing w:after="120"/>
    </w:pPr>
  </w:style>
  <w:style w:type="paragraph" w:customStyle="1" w:styleId="Gegliedert-mit-Nummer-Zeichen-N3">
    <w:name w:val="Gegliedert-mit-Nummer-Zeichen-N3"/>
    <w:basedOn w:val="Standard"/>
    <w:rsid w:val="0012464A"/>
    <w:pPr>
      <w:numPr>
        <w:ilvl w:val="2"/>
        <w:numId w:val="8"/>
      </w:num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956058">
      <w:bodyDiv w:val="1"/>
      <w:marLeft w:val="0"/>
      <w:marRight w:val="0"/>
      <w:marTop w:val="0"/>
      <w:marBottom w:val="0"/>
      <w:divBdr>
        <w:top w:val="none" w:sz="0" w:space="0" w:color="auto"/>
        <w:left w:val="none" w:sz="0" w:space="0" w:color="auto"/>
        <w:bottom w:val="none" w:sz="0" w:space="0" w:color="auto"/>
        <w:right w:val="none" w:sz="0" w:space="0" w:color="auto"/>
      </w:divBdr>
    </w:div>
    <w:div w:id="19017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_Referat\_Vorlagen%20Referat%20KiTa\Vorlage%20Referat%20Ki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 Referat KiTa.dotx</Template>
  <TotalTime>0</TotalTime>
  <Pages>6</Pages>
  <Words>921</Words>
  <Characters>10454</Characters>
  <Application>Microsoft Office Word</Application>
  <DocSecurity>0</DocSecurity>
  <Lines>87</Lines>
  <Paragraphs>22</Paragraphs>
  <ScaleCrop>false</ScaleCrop>
  <HeadingPairs>
    <vt:vector size="2" baseType="variant">
      <vt:variant>
        <vt:lpstr>Titel</vt:lpstr>
      </vt:variant>
      <vt:variant>
        <vt:i4>1</vt:i4>
      </vt:variant>
    </vt:vector>
  </HeadingPairs>
  <TitlesOfParts>
    <vt:vector size="1" baseType="lpstr">
      <vt:lpstr>CV-Briefvorlage</vt:lpstr>
    </vt:vector>
  </TitlesOfParts>
  <Company>Caritas</Company>
  <LinksUpToDate>false</LinksUpToDate>
  <CharactersWithSpaces>11353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CV-Briefvorlage</dc:title>
  <dc:creator>Leinen, Daniel</dc:creator>
  <cp:lastModifiedBy>Leinen, Daniel</cp:lastModifiedBy>
  <cp:revision>2</cp:revision>
  <cp:lastPrinted>2020-06-18T06:24:00Z</cp:lastPrinted>
  <dcterms:created xsi:type="dcterms:W3CDTF">2022-01-21T10:45:00Z</dcterms:created>
  <dcterms:modified xsi:type="dcterms:W3CDTF">2022-03-18T08:03:00Z</dcterms:modified>
</cp:coreProperties>
</file>